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303B" w:rsidRDefault="0045303B">
      <w:pPr>
        <w:pStyle w:val="Normal1"/>
        <w:pBdr>
          <w:top w:val="nil"/>
          <w:left w:val="nil"/>
          <w:bottom w:val="nil"/>
          <w:right w:val="nil"/>
          <w:between w:val="nil"/>
        </w:pBdr>
        <w:ind w:hanging="2"/>
        <w:jc w:val="center"/>
        <w:rPr>
          <w:rFonts w:ascii="Arial" w:eastAsia="Arial" w:hAnsi="Arial" w:cs="Arial"/>
          <w:b/>
          <w:color w:val="000000"/>
        </w:rPr>
      </w:pPr>
    </w:p>
    <w:p w:rsidR="0045303B" w:rsidRDefault="00196F08">
      <w:pPr>
        <w:pStyle w:val="Normal1"/>
        <w:pBdr>
          <w:top w:val="nil"/>
          <w:left w:val="nil"/>
          <w:bottom w:val="nil"/>
          <w:right w:val="nil"/>
          <w:between w:val="nil"/>
        </w:pBdr>
        <w:spacing w:after="200"/>
        <w:ind w:left="1" w:hanging="3"/>
        <w:jc w:val="center"/>
        <w:rPr>
          <w:rFonts w:ascii="Cambria" w:eastAsia="Cambria" w:hAnsi="Cambria" w:cs="Cambria"/>
          <w:color w:val="000000"/>
        </w:rPr>
      </w:pPr>
      <w:r>
        <w:rPr>
          <w:rFonts w:ascii="Cambria" w:eastAsia="Cambria" w:hAnsi="Cambria" w:cs="Cambria"/>
          <w:b/>
          <w:color w:val="000000"/>
          <w:sz w:val="28"/>
          <w:szCs w:val="28"/>
        </w:rPr>
        <w:t>EDUCAÇÃO E SAÚDE: REFLEXÕES CONTEMPORÂNEAS VOLTADAS À FORMAÇÃO DE PROFESSORES</w:t>
      </w:r>
    </w:p>
    <w:p w:rsidR="0045303B" w:rsidRDefault="00196F08">
      <w:pPr>
        <w:pStyle w:val="Normal1"/>
        <w:pBdr>
          <w:top w:val="nil"/>
          <w:left w:val="nil"/>
          <w:bottom w:val="nil"/>
          <w:right w:val="nil"/>
          <w:between w:val="nil"/>
        </w:pBdr>
        <w:ind w:hanging="2"/>
        <w:jc w:val="center"/>
        <w:rPr>
          <w:rFonts w:ascii="Calibri" w:eastAsia="Calibri" w:hAnsi="Calibri" w:cs="Calibri"/>
          <w:b/>
          <w:color w:val="000000"/>
        </w:rPr>
      </w:pPr>
      <w:r>
        <w:rPr>
          <w:rFonts w:ascii="Calibri" w:eastAsia="Calibri" w:hAnsi="Calibri" w:cs="Calibri"/>
          <w:b/>
          <w:color w:val="000000"/>
        </w:rPr>
        <w:t xml:space="preserve">Neuri </w:t>
      </w:r>
      <w:proofErr w:type="spellStart"/>
      <w:r>
        <w:rPr>
          <w:rFonts w:ascii="Calibri" w:eastAsia="Calibri" w:hAnsi="Calibri" w:cs="Calibri"/>
          <w:b/>
          <w:color w:val="000000"/>
        </w:rPr>
        <w:t>Gilnei</w:t>
      </w:r>
      <w:proofErr w:type="spellEnd"/>
      <w:r>
        <w:rPr>
          <w:rFonts w:ascii="Calibri" w:eastAsia="Calibri" w:hAnsi="Calibri" w:cs="Calibri"/>
          <w:b/>
          <w:color w:val="000000"/>
        </w:rPr>
        <w:t xml:space="preserve"> de Oliveira¹, Noemi Boer², Rosane Terezinha Fontana³.</w:t>
      </w:r>
    </w:p>
    <w:p w:rsidR="0045303B" w:rsidRDefault="0045303B">
      <w:pPr>
        <w:pStyle w:val="Normal1"/>
        <w:pBdr>
          <w:top w:val="nil"/>
          <w:left w:val="nil"/>
          <w:bottom w:val="nil"/>
          <w:right w:val="nil"/>
          <w:between w:val="nil"/>
        </w:pBdr>
        <w:ind w:hanging="2"/>
        <w:jc w:val="center"/>
        <w:rPr>
          <w:rFonts w:ascii="Calibri" w:eastAsia="Calibri" w:hAnsi="Calibri" w:cs="Calibri"/>
          <w:color w:val="FF0000"/>
          <w:sz w:val="20"/>
          <w:szCs w:val="20"/>
        </w:rPr>
      </w:pPr>
    </w:p>
    <w:p w:rsidR="0045303B" w:rsidRDefault="00196F08">
      <w:pPr>
        <w:pStyle w:val="Normal1"/>
        <w:pBdr>
          <w:top w:val="nil"/>
          <w:left w:val="nil"/>
          <w:bottom w:val="nil"/>
          <w:right w:val="nil"/>
          <w:between w:val="nil"/>
        </w:pBdr>
        <w:ind w:hanging="2"/>
        <w:jc w:val="center"/>
        <w:rPr>
          <w:rFonts w:ascii="Calibri" w:eastAsia="Calibri" w:hAnsi="Calibri" w:cs="Calibri"/>
          <w:color w:val="000000"/>
          <w:sz w:val="20"/>
          <w:szCs w:val="20"/>
          <w:u w:val="single"/>
        </w:rPr>
      </w:pPr>
      <w:r>
        <w:rPr>
          <w:rFonts w:ascii="Calibri" w:eastAsia="Calibri" w:hAnsi="Calibri" w:cs="Calibri"/>
          <w:color w:val="000000"/>
          <w:sz w:val="20"/>
          <w:szCs w:val="20"/>
          <w:vertAlign w:val="superscript"/>
        </w:rPr>
        <w:t xml:space="preserve">¹Universidade Regional Integrada do Alto Uruguai e das Missões- URI– Santo Ângelo/ Departamento de Ciências Humanas / Mestrando do Programa de Pós Graduação em Ensino Científico e Tecnológico, </w:t>
      </w:r>
      <w:hyperlink r:id="rId6">
        <w:r>
          <w:rPr>
            <w:rFonts w:ascii="Calibri" w:eastAsia="Calibri" w:hAnsi="Calibri" w:cs="Calibri"/>
            <w:color w:val="0000FF"/>
            <w:sz w:val="20"/>
            <w:szCs w:val="20"/>
            <w:u w:val="single"/>
          </w:rPr>
          <w:t>neurirgs@gmail.com</w:t>
        </w:r>
      </w:hyperlink>
    </w:p>
    <w:p w:rsidR="0045303B" w:rsidRDefault="0045303B">
      <w:pPr>
        <w:pStyle w:val="Normal1"/>
        <w:pBdr>
          <w:top w:val="nil"/>
          <w:left w:val="nil"/>
          <w:bottom w:val="nil"/>
          <w:right w:val="nil"/>
          <w:between w:val="nil"/>
        </w:pBdr>
        <w:ind w:hanging="2"/>
        <w:jc w:val="center"/>
        <w:rPr>
          <w:rFonts w:ascii="Calibri" w:eastAsia="Calibri" w:hAnsi="Calibri" w:cs="Calibri"/>
          <w:color w:val="000000"/>
          <w:sz w:val="20"/>
          <w:szCs w:val="20"/>
          <w:u w:val="single"/>
        </w:rPr>
      </w:pPr>
    </w:p>
    <w:p w:rsidR="0045303B" w:rsidRDefault="00196F08">
      <w:pPr>
        <w:pStyle w:val="Normal1"/>
        <w:pBdr>
          <w:top w:val="nil"/>
          <w:left w:val="nil"/>
          <w:bottom w:val="nil"/>
          <w:right w:val="nil"/>
          <w:between w:val="nil"/>
        </w:pBdr>
        <w:ind w:hanging="2"/>
        <w:jc w:val="center"/>
        <w:rPr>
          <w:rFonts w:ascii="Calibri" w:eastAsia="Calibri" w:hAnsi="Calibri" w:cs="Calibri"/>
          <w:color w:val="000000"/>
          <w:sz w:val="20"/>
          <w:szCs w:val="20"/>
        </w:rPr>
      </w:pPr>
      <w:r>
        <w:rPr>
          <w:rFonts w:ascii="Calibri" w:eastAsia="Calibri" w:hAnsi="Calibri" w:cs="Calibri"/>
          <w:color w:val="000000"/>
          <w:sz w:val="20"/>
          <w:szCs w:val="20"/>
          <w:vertAlign w:val="superscript"/>
        </w:rPr>
        <w:t xml:space="preserve">²Universidade Regional Integrada do Alto Uruguai e das Missões- URI– Santo Ângelo/ Departamento de Ciências Humanas /  Professora do Programa de Pós Graduação em Ensino Científico e Tecnológico, </w:t>
      </w:r>
      <w:hyperlink r:id="rId7">
        <w:r>
          <w:rPr>
            <w:rFonts w:ascii="Calibri" w:eastAsia="Calibri" w:hAnsi="Calibri" w:cs="Calibri"/>
            <w:color w:val="0000FF"/>
            <w:sz w:val="20"/>
            <w:szCs w:val="20"/>
            <w:u w:val="single"/>
            <w:vertAlign w:val="superscript"/>
          </w:rPr>
          <w:t>noemiboer</w:t>
        </w:r>
      </w:hyperlink>
      <w:hyperlink r:id="rId8">
        <w:r>
          <w:rPr>
            <w:rFonts w:ascii="Calibri" w:eastAsia="Calibri" w:hAnsi="Calibri" w:cs="Calibri"/>
            <w:color w:val="0000FF"/>
            <w:sz w:val="20"/>
            <w:szCs w:val="20"/>
            <w:u w:val="single"/>
          </w:rPr>
          <w:t>@gmail.com</w:t>
        </w:r>
      </w:hyperlink>
    </w:p>
    <w:p w:rsidR="0045303B" w:rsidRDefault="00196F08">
      <w:pPr>
        <w:pStyle w:val="Normal1"/>
        <w:pBdr>
          <w:top w:val="nil"/>
          <w:left w:val="nil"/>
          <w:bottom w:val="nil"/>
          <w:right w:val="nil"/>
          <w:between w:val="nil"/>
        </w:pBdr>
        <w:ind w:hanging="2"/>
        <w:jc w:val="center"/>
        <w:rPr>
          <w:rFonts w:ascii="Calibri" w:eastAsia="Calibri" w:hAnsi="Calibri" w:cs="Calibri"/>
          <w:color w:val="000000"/>
          <w:sz w:val="20"/>
          <w:szCs w:val="20"/>
        </w:rPr>
      </w:pPr>
      <w:r>
        <w:rPr>
          <w:rFonts w:ascii="Calibri" w:eastAsia="Calibri" w:hAnsi="Calibri" w:cs="Calibri"/>
          <w:color w:val="000000"/>
          <w:sz w:val="20"/>
          <w:szCs w:val="20"/>
          <w:vertAlign w:val="superscript"/>
        </w:rPr>
        <w:t xml:space="preserve">³Universidade Regional Integrada do Alto Uruguai e das Missões- URI– Santo Ângelo/ Departamento de Ciências Humanas / Professora do Programa de Pós Graduação em Ensino Científico e Tecnológico, </w:t>
      </w:r>
      <w:hyperlink r:id="rId9">
        <w:r>
          <w:rPr>
            <w:rFonts w:ascii="Calibri" w:eastAsia="Calibri" w:hAnsi="Calibri" w:cs="Calibri"/>
            <w:color w:val="0000FF"/>
            <w:sz w:val="20"/>
            <w:szCs w:val="20"/>
            <w:u w:val="single"/>
          </w:rPr>
          <w:t>rfontana@san.uri.br</w:t>
        </w:r>
      </w:hyperlink>
    </w:p>
    <w:p w:rsidR="0045303B" w:rsidRDefault="0045303B">
      <w:pPr>
        <w:pStyle w:val="Normal1"/>
        <w:pBdr>
          <w:top w:val="nil"/>
          <w:left w:val="nil"/>
          <w:bottom w:val="nil"/>
          <w:right w:val="nil"/>
          <w:between w:val="nil"/>
        </w:pBdr>
        <w:ind w:hanging="2"/>
        <w:jc w:val="center"/>
        <w:rPr>
          <w:rFonts w:ascii="Calibri" w:eastAsia="Calibri" w:hAnsi="Calibri" w:cs="Calibri"/>
          <w:color w:val="000000"/>
          <w:sz w:val="20"/>
          <w:szCs w:val="20"/>
        </w:rPr>
      </w:pPr>
    </w:p>
    <w:p w:rsidR="0045303B" w:rsidRDefault="00196F08">
      <w:pPr>
        <w:pStyle w:val="Normal1"/>
        <w:pBdr>
          <w:top w:val="nil"/>
          <w:left w:val="nil"/>
          <w:bottom w:val="nil"/>
          <w:right w:val="nil"/>
          <w:between w:val="nil"/>
        </w:pBdr>
        <w:spacing w:after="200"/>
        <w:ind w:hanging="2"/>
        <w:jc w:val="both"/>
        <w:rPr>
          <w:rFonts w:ascii="Calibri" w:eastAsia="Calibri" w:hAnsi="Calibri" w:cs="Calibri"/>
          <w:color w:val="000000"/>
        </w:rPr>
      </w:pPr>
      <w:r>
        <w:rPr>
          <w:rFonts w:ascii="Calibri" w:eastAsia="Calibri" w:hAnsi="Calibri" w:cs="Calibri"/>
          <w:b/>
          <w:color w:val="000000"/>
        </w:rPr>
        <w:t>Resumo</w:t>
      </w:r>
    </w:p>
    <w:p w:rsidR="0045303B" w:rsidRDefault="00196F08">
      <w:pPr>
        <w:pStyle w:val="Normal1"/>
        <w:pBdr>
          <w:top w:val="nil"/>
          <w:left w:val="nil"/>
          <w:bottom w:val="nil"/>
          <w:right w:val="nil"/>
          <w:between w:val="nil"/>
        </w:pBdr>
        <w:spacing w:after="200"/>
        <w:ind w:hanging="2"/>
        <w:jc w:val="both"/>
        <w:rPr>
          <w:rFonts w:ascii="Calibri" w:eastAsia="Calibri" w:hAnsi="Calibri" w:cs="Calibri"/>
          <w:color w:val="000000"/>
          <w:highlight w:val="white"/>
        </w:rPr>
      </w:pPr>
      <w:r>
        <w:rPr>
          <w:rFonts w:ascii="Calibri" w:eastAsia="Calibri" w:hAnsi="Calibri" w:cs="Calibri"/>
          <w:color w:val="000000"/>
        </w:rPr>
        <w:t>O presente artigo é uma revisão da literatura, que busca estabelecer um diálogo entre educação e saúde, de modo a refletir sobre conceitos e informações acerca desse assunto para contribuir com professores, destacando-se a importância de envolver a comunidade escolar em ações de promoção à saúde. Da mesma forma, pretende demonstrar para esses profissionais a importância de romper paradigmas na forma de conduzir a educação em saúde, para efetivamente vislumbrar a autonomia e o protagonismo do indivíduo neste processo. Em suma, o</w:t>
      </w:r>
      <w:r>
        <w:rPr>
          <w:rFonts w:ascii="Calibri" w:eastAsia="Calibri" w:hAnsi="Calibri" w:cs="Calibri"/>
          <w:color w:val="000000"/>
          <w:highlight w:val="white"/>
        </w:rPr>
        <w:t xml:space="preserve"> processo de formação continuado em educação e saúde, é de extrema necessidade no que tange ao esclarecimento da população acerca desse assunto. Neste contexto, a formação de docentes, se faz de imprescindível importância para que possa existir esse diálogo entre educação, saúde e sociedade.</w:t>
      </w:r>
    </w:p>
    <w:p w:rsidR="0045303B" w:rsidRDefault="00196F08">
      <w:pPr>
        <w:pStyle w:val="Normal1"/>
        <w:pBdr>
          <w:top w:val="nil"/>
          <w:left w:val="nil"/>
          <w:bottom w:val="nil"/>
          <w:right w:val="nil"/>
          <w:between w:val="nil"/>
        </w:pBdr>
        <w:spacing w:after="200"/>
        <w:ind w:hanging="2"/>
        <w:jc w:val="both"/>
        <w:rPr>
          <w:rFonts w:ascii="Calibri" w:eastAsia="Calibri" w:hAnsi="Calibri" w:cs="Calibri"/>
          <w:color w:val="000000"/>
        </w:rPr>
      </w:pPr>
      <w:r>
        <w:rPr>
          <w:rFonts w:ascii="Calibri" w:eastAsia="Calibri" w:hAnsi="Calibri" w:cs="Calibri"/>
          <w:b/>
          <w:color w:val="000000"/>
        </w:rPr>
        <w:t xml:space="preserve">Palavras Chaves: </w:t>
      </w:r>
      <w:r>
        <w:rPr>
          <w:rFonts w:ascii="Calibri" w:eastAsia="Calibri" w:hAnsi="Calibri" w:cs="Calibri"/>
          <w:color w:val="000000"/>
        </w:rPr>
        <w:t>Educação, saúde, formação de professores.</w:t>
      </w:r>
    </w:p>
    <w:p w:rsidR="0045303B" w:rsidRPr="00A779F8" w:rsidRDefault="00196F08">
      <w:pPr>
        <w:pStyle w:val="Normal1"/>
        <w:ind w:hanging="2"/>
        <w:jc w:val="both"/>
        <w:rPr>
          <w:rFonts w:ascii="Calibri" w:eastAsia="Calibri" w:hAnsi="Calibri" w:cs="Calibri"/>
          <w:lang w:val="en-US"/>
        </w:rPr>
      </w:pPr>
      <w:r w:rsidRPr="00A779F8">
        <w:rPr>
          <w:rFonts w:ascii="Calibri" w:eastAsia="Calibri" w:hAnsi="Calibri" w:cs="Calibri"/>
          <w:b/>
          <w:lang w:val="en-US"/>
        </w:rPr>
        <w:t xml:space="preserve">ABSTRACT: </w:t>
      </w:r>
      <w:r w:rsidRPr="00A779F8">
        <w:rPr>
          <w:rFonts w:ascii="Calibri" w:eastAsia="Calibri" w:hAnsi="Calibri" w:cs="Calibri"/>
          <w:lang w:val="en-US"/>
        </w:rPr>
        <w:t>This article is a review of the literature, which seeks to make a dialogue between education and health, in order to reflect on concepts and information on the subject to contribute to teachers, highlighting the importance of involving the school community in actions to promote education. Likewise, it intends to demonstrate to these professionals the importance of breaking paradigms in the way of conducting health education, in order to effectively show the individual's capacity and role in this process. In short, the process of continuing education in education and health is extremely necessary with regard to clarifying the population on this subject. In this context, teacher training, the importance of this dialogue between education, health and society becomes essential.</w:t>
      </w:r>
    </w:p>
    <w:p w:rsidR="0045303B" w:rsidRPr="00A779F8" w:rsidRDefault="0045303B">
      <w:pPr>
        <w:pStyle w:val="Normal1"/>
        <w:ind w:hanging="2"/>
        <w:jc w:val="both"/>
        <w:rPr>
          <w:rFonts w:ascii="Calibri" w:eastAsia="Calibri" w:hAnsi="Calibri" w:cs="Calibri"/>
          <w:color w:val="4F81BD"/>
          <w:sz w:val="16"/>
          <w:szCs w:val="16"/>
          <w:lang w:val="en-US"/>
        </w:rPr>
      </w:pPr>
    </w:p>
    <w:p w:rsidR="0045303B" w:rsidRPr="00A779F8" w:rsidRDefault="00196F08">
      <w:pPr>
        <w:pStyle w:val="Normal1"/>
        <w:ind w:hanging="2"/>
        <w:jc w:val="both"/>
        <w:rPr>
          <w:rFonts w:ascii="Calibri" w:eastAsia="Calibri" w:hAnsi="Calibri" w:cs="Calibri"/>
          <w:lang w:val="en-US"/>
        </w:rPr>
      </w:pPr>
      <w:r w:rsidRPr="00A779F8">
        <w:rPr>
          <w:rFonts w:ascii="Calibri" w:eastAsia="Calibri" w:hAnsi="Calibri" w:cs="Calibri"/>
          <w:b/>
          <w:lang w:val="en-US"/>
        </w:rPr>
        <w:t xml:space="preserve">Keywords:  </w:t>
      </w:r>
      <w:r w:rsidRPr="00A779F8">
        <w:rPr>
          <w:rFonts w:ascii="Calibri" w:eastAsia="Calibri" w:hAnsi="Calibri" w:cs="Calibri"/>
          <w:lang w:val="en-US"/>
        </w:rPr>
        <w:t>Education, health, teacher training.</w:t>
      </w:r>
    </w:p>
    <w:p w:rsidR="0045303B" w:rsidRPr="00A779F8" w:rsidRDefault="0045303B">
      <w:pPr>
        <w:pStyle w:val="Normal1"/>
        <w:ind w:hanging="2"/>
        <w:rPr>
          <w:rFonts w:ascii="Calibri" w:eastAsia="Calibri" w:hAnsi="Calibri" w:cs="Calibri"/>
          <w:lang w:val="en-US"/>
        </w:rPr>
      </w:pPr>
    </w:p>
    <w:sectPr w:rsidR="0045303B" w:rsidRPr="00A779F8" w:rsidSect="0045303B">
      <w:headerReference w:type="even" r:id="rId10"/>
      <w:headerReference w:type="default" r:id="rId11"/>
      <w:footerReference w:type="even" r:id="rId12"/>
      <w:footerReference w:type="default" r:id="rId13"/>
      <w:headerReference w:type="first" r:id="rId14"/>
      <w:footerReference w:type="first" r:id="rId15"/>
      <w:pgSz w:w="11907" w:h="16840"/>
      <w:pgMar w:top="1418" w:right="1701" w:bottom="1418" w:left="1701" w:header="142"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112B" w:rsidRDefault="00DC112B" w:rsidP="0045303B">
      <w:r>
        <w:separator/>
      </w:r>
    </w:p>
  </w:endnote>
  <w:endnote w:type="continuationSeparator" w:id="0">
    <w:p w:rsidR="00DC112B" w:rsidRDefault="00DC112B" w:rsidP="00453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55E2" w:rsidRDefault="007555E2">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03B" w:rsidRDefault="007555E2">
    <w:pPr>
      <w:pStyle w:val="Normal1"/>
      <w:pBdr>
        <w:top w:val="nil"/>
        <w:left w:val="nil"/>
        <w:bottom w:val="nil"/>
        <w:right w:val="nil"/>
        <w:between w:val="nil"/>
      </w:pBdr>
      <w:ind w:hanging="2"/>
      <w:rPr>
        <w:rFonts w:ascii="Cambria" w:eastAsia="Cambria" w:hAnsi="Cambria" w:cs="Cambria"/>
        <w:color w:val="2E74B5"/>
      </w:rPr>
    </w:pPr>
    <w:r>
      <w:rPr>
        <w:rFonts w:ascii="Cambria" w:hAnsi="Cambria" w:cs="Tahoma"/>
        <w:color w:val="2E74B5"/>
        <w:szCs w:val="16"/>
      </w:rPr>
      <w:t>URI, 14-15 de setembro de 2020.</w:t>
    </w:r>
    <w:bookmarkStart w:id="0" w:name="_GoBack"/>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03B" w:rsidRDefault="00196F08">
    <w:pPr>
      <w:pStyle w:val="Normal1"/>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 xml:space="preserve">URI, 15-17 de </w:t>
    </w:r>
    <w:proofErr w:type="gramStart"/>
    <w:r>
      <w:rPr>
        <w:rFonts w:ascii="Tahoma" w:eastAsia="Tahoma" w:hAnsi="Tahoma" w:cs="Tahoma"/>
        <w:color w:val="000000"/>
      </w:rPr>
      <w:t>Abril</w:t>
    </w:r>
    <w:proofErr w:type="gramEnd"/>
    <w:r>
      <w:rPr>
        <w:rFonts w:ascii="Tahoma" w:eastAsia="Tahoma" w:hAnsi="Tahoma" w:cs="Tahoma"/>
        <w:color w:val="000000"/>
      </w:rPr>
      <w:t xml:space="preserve"> de 2020                                   Santo Ângelo – RS – Brasil.</w:t>
    </w:r>
  </w:p>
  <w:p w:rsidR="0045303B" w:rsidRDefault="0045303B">
    <w:pPr>
      <w:pStyle w:val="Normal1"/>
      <w:pBdr>
        <w:top w:val="nil"/>
        <w:left w:val="nil"/>
        <w:bottom w:val="nil"/>
        <w:right w:val="nil"/>
        <w:between w:val="nil"/>
      </w:pBdr>
      <w:ind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112B" w:rsidRDefault="00DC112B" w:rsidP="0045303B">
      <w:r>
        <w:separator/>
      </w:r>
    </w:p>
  </w:footnote>
  <w:footnote w:type="continuationSeparator" w:id="0">
    <w:p w:rsidR="00DC112B" w:rsidRDefault="00DC112B" w:rsidP="0045303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55E2" w:rsidRDefault="007555E2">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03B" w:rsidRDefault="0045303B">
    <w:pPr>
      <w:pStyle w:val="Normal1"/>
      <w:pBdr>
        <w:top w:val="nil"/>
        <w:left w:val="nil"/>
        <w:bottom w:val="single" w:sz="4" w:space="3" w:color="000000"/>
        <w:right w:val="nil"/>
        <w:between w:val="nil"/>
      </w:pBdr>
      <w:tabs>
        <w:tab w:val="left" w:pos="8115"/>
        <w:tab w:val="left" w:pos="8160"/>
        <w:tab w:val="left" w:pos="8820"/>
        <w:tab w:val="right" w:pos="9000"/>
      </w:tabs>
      <w:ind w:right="70" w:hanging="2"/>
      <w:rPr>
        <w:rFonts w:ascii="Arial" w:eastAsia="Arial" w:hAnsi="Arial" w:cs="Arial"/>
        <w:color w:val="000000"/>
        <w:sz w:val="22"/>
        <w:szCs w:val="22"/>
      </w:rPr>
    </w:pPr>
  </w:p>
  <w:p w:rsidR="0045303B" w:rsidRDefault="0045303B">
    <w:pPr>
      <w:pStyle w:val="Normal1"/>
      <w:pBdr>
        <w:top w:val="nil"/>
        <w:left w:val="nil"/>
        <w:bottom w:val="single" w:sz="4" w:space="3" w:color="000000"/>
        <w:right w:val="nil"/>
        <w:between w:val="nil"/>
      </w:pBdr>
      <w:tabs>
        <w:tab w:val="left" w:pos="8115"/>
        <w:tab w:val="left" w:pos="8160"/>
        <w:tab w:val="left" w:pos="8820"/>
        <w:tab w:val="right" w:pos="9000"/>
      </w:tabs>
      <w:ind w:right="70" w:hanging="2"/>
      <w:rPr>
        <w:rFonts w:ascii="Cambria" w:eastAsia="Cambria" w:hAnsi="Cambria" w:cs="Cambria"/>
        <w:color w:val="000000"/>
        <w:sz w:val="22"/>
        <w:szCs w:val="22"/>
      </w:rPr>
    </w:pPr>
  </w:p>
  <w:p w:rsidR="0045303B" w:rsidRDefault="00196F08">
    <w:pPr>
      <w:pStyle w:val="Normal1"/>
      <w:pBdr>
        <w:top w:val="nil"/>
        <w:left w:val="nil"/>
        <w:bottom w:val="single" w:sz="4" w:space="3" w:color="000000"/>
        <w:right w:val="nil"/>
        <w:between w:val="nil"/>
      </w:pBdr>
      <w:tabs>
        <w:tab w:val="left" w:pos="8115"/>
        <w:tab w:val="left" w:pos="8160"/>
        <w:tab w:val="left" w:pos="8820"/>
        <w:tab w:val="right" w:pos="9000"/>
      </w:tabs>
      <w:ind w:right="70" w:hanging="2"/>
      <w:rPr>
        <w:rFonts w:ascii="Cambria" w:eastAsia="Cambria" w:hAnsi="Cambria" w:cs="Cambria"/>
        <w:color w:val="2E74B5"/>
        <w:sz w:val="22"/>
        <w:szCs w:val="22"/>
      </w:rPr>
    </w:pPr>
    <w:r>
      <w:rPr>
        <w:rFonts w:ascii="Cambria" w:eastAsia="Cambria" w:hAnsi="Cambria" w:cs="Cambria"/>
        <w:color w:val="2E74B5"/>
        <w:sz w:val="22"/>
        <w:szCs w:val="22"/>
      </w:rPr>
      <w:t>V CIECITEC                                                                                                     Santo Ângelo – RS – Brasil</w:t>
    </w:r>
  </w:p>
  <w:p w:rsidR="0045303B" w:rsidRDefault="0045303B">
    <w:pPr>
      <w:pStyle w:val="Normal1"/>
      <w:ind w:hanging="2"/>
      <w:rPr>
        <w:color w:val="FFC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03B" w:rsidRDefault="00196F08">
    <w:pPr>
      <w:pStyle w:val="Normal1"/>
      <w:pBdr>
        <w:top w:val="nil"/>
        <w:left w:val="nil"/>
        <w:bottom w:val="nil"/>
        <w:right w:val="nil"/>
        <w:between w:val="nil"/>
      </w:pBdr>
      <w:tabs>
        <w:tab w:val="center" w:pos="4253"/>
        <w:tab w:val="right" w:pos="9214"/>
      </w:tabs>
      <w:ind w:hanging="2"/>
      <w:jc w:val="center"/>
      <w:rPr>
        <w:color w:val="000000"/>
      </w:rPr>
    </w:pPr>
    <w:r>
      <w:rPr>
        <w:rFonts w:ascii="Arial" w:eastAsia="Arial" w:hAnsi="Arial" w:cs="Arial"/>
        <w:noProof/>
        <w:color w:val="E36C0A"/>
        <w:sz w:val="22"/>
        <w:szCs w:val="22"/>
      </w:rPr>
      <w:drawing>
        <wp:inline distT="0" distB="0" distL="114300" distR="114300">
          <wp:extent cx="5389880" cy="118999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389880" cy="118999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45303B"/>
    <w:rsid w:val="000A6CD4"/>
    <w:rsid w:val="00196F08"/>
    <w:rsid w:val="0045303B"/>
    <w:rsid w:val="007555E2"/>
    <w:rsid w:val="0091173C"/>
    <w:rsid w:val="00A779F8"/>
    <w:rsid w:val="00DC112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97C9A4-62A0-4AE3-A38B-3DC8210D5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ar-SA"/>
      </w:rPr>
    </w:rPrDefault>
    <w:pPrDefault>
      <w:pPr>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1"/>
    <w:next w:val="Normal1"/>
    <w:rsid w:val="0045303B"/>
    <w:pPr>
      <w:keepNext/>
      <w:spacing w:line="360" w:lineRule="auto"/>
      <w:jc w:val="both"/>
      <w:outlineLvl w:val="0"/>
    </w:pPr>
    <w:rPr>
      <w:b/>
    </w:rPr>
  </w:style>
  <w:style w:type="paragraph" w:styleId="Ttulo2">
    <w:name w:val="heading 2"/>
    <w:basedOn w:val="Normal1"/>
    <w:next w:val="Normal1"/>
    <w:rsid w:val="0045303B"/>
    <w:pPr>
      <w:keepNext/>
      <w:spacing w:before="240" w:after="60"/>
      <w:outlineLvl w:val="1"/>
    </w:pPr>
    <w:rPr>
      <w:rFonts w:ascii="Calibri" w:eastAsia="Calibri" w:hAnsi="Calibri" w:cs="Calibri"/>
      <w:b/>
      <w:i/>
      <w:sz w:val="28"/>
      <w:szCs w:val="28"/>
    </w:rPr>
  </w:style>
  <w:style w:type="paragraph" w:styleId="Ttulo3">
    <w:name w:val="heading 3"/>
    <w:basedOn w:val="Normal1"/>
    <w:next w:val="Normal1"/>
    <w:rsid w:val="0045303B"/>
    <w:pPr>
      <w:keepNext/>
      <w:keepLines/>
      <w:spacing w:before="280" w:after="80"/>
      <w:outlineLvl w:val="2"/>
    </w:pPr>
    <w:rPr>
      <w:b/>
      <w:sz w:val="28"/>
      <w:szCs w:val="28"/>
    </w:rPr>
  </w:style>
  <w:style w:type="paragraph" w:styleId="Ttulo4">
    <w:name w:val="heading 4"/>
    <w:basedOn w:val="Normal1"/>
    <w:next w:val="Normal1"/>
    <w:rsid w:val="0045303B"/>
    <w:pPr>
      <w:keepNext/>
      <w:keepLines/>
      <w:spacing w:before="240" w:after="40"/>
      <w:outlineLvl w:val="3"/>
    </w:pPr>
    <w:rPr>
      <w:b/>
    </w:rPr>
  </w:style>
  <w:style w:type="paragraph" w:styleId="Ttulo5">
    <w:name w:val="heading 5"/>
    <w:basedOn w:val="Normal1"/>
    <w:next w:val="Normal1"/>
    <w:rsid w:val="0045303B"/>
    <w:pPr>
      <w:keepNext/>
      <w:keepLines/>
      <w:spacing w:before="220" w:after="40"/>
      <w:outlineLvl w:val="4"/>
    </w:pPr>
    <w:rPr>
      <w:b/>
      <w:sz w:val="22"/>
      <w:szCs w:val="22"/>
    </w:rPr>
  </w:style>
  <w:style w:type="paragraph" w:styleId="Ttulo6">
    <w:name w:val="heading 6"/>
    <w:basedOn w:val="Normal1"/>
    <w:next w:val="Normal1"/>
    <w:rsid w:val="0045303B"/>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45303B"/>
  </w:style>
  <w:style w:type="table" w:customStyle="1" w:styleId="TableNormal">
    <w:name w:val="Table Normal"/>
    <w:rsid w:val="0045303B"/>
    <w:tblPr>
      <w:tblCellMar>
        <w:top w:w="0" w:type="dxa"/>
        <w:left w:w="0" w:type="dxa"/>
        <w:bottom w:w="0" w:type="dxa"/>
        <w:right w:w="0" w:type="dxa"/>
      </w:tblCellMar>
    </w:tblPr>
  </w:style>
  <w:style w:type="paragraph" w:styleId="Ttulo">
    <w:name w:val="Title"/>
    <w:basedOn w:val="Normal1"/>
    <w:next w:val="Normal1"/>
    <w:rsid w:val="0045303B"/>
    <w:pPr>
      <w:spacing w:line="360" w:lineRule="auto"/>
      <w:jc w:val="center"/>
    </w:pPr>
    <w:rPr>
      <w:b/>
    </w:rPr>
  </w:style>
  <w:style w:type="paragraph" w:styleId="Subttulo">
    <w:name w:val="Subtitle"/>
    <w:basedOn w:val="Normal1"/>
    <w:next w:val="Normal1"/>
    <w:rsid w:val="0045303B"/>
    <w:pPr>
      <w:keepNext/>
      <w:keepLines/>
      <w:spacing w:before="360" w:after="80"/>
    </w:pPr>
    <w:rPr>
      <w:rFonts w:ascii="Georgia" w:eastAsia="Georgia" w:hAnsi="Georgia" w:cs="Georgia"/>
      <w:i/>
      <w:color w:val="666666"/>
      <w:sz w:val="48"/>
      <w:szCs w:val="48"/>
    </w:rPr>
  </w:style>
  <w:style w:type="paragraph" w:styleId="Cabealho">
    <w:name w:val="header"/>
    <w:basedOn w:val="Normal"/>
    <w:link w:val="CabealhoChar"/>
    <w:uiPriority w:val="99"/>
    <w:unhideWhenUsed/>
    <w:rsid w:val="007555E2"/>
    <w:pPr>
      <w:tabs>
        <w:tab w:val="center" w:pos="4252"/>
        <w:tab w:val="right" w:pos="8504"/>
      </w:tabs>
    </w:pPr>
  </w:style>
  <w:style w:type="character" w:customStyle="1" w:styleId="CabealhoChar">
    <w:name w:val="Cabeçalho Char"/>
    <w:basedOn w:val="Fontepargpadro"/>
    <w:link w:val="Cabealho"/>
    <w:uiPriority w:val="99"/>
    <w:rsid w:val="007555E2"/>
  </w:style>
  <w:style w:type="paragraph" w:styleId="Rodap">
    <w:name w:val="footer"/>
    <w:basedOn w:val="Normal"/>
    <w:link w:val="RodapChar"/>
    <w:uiPriority w:val="99"/>
    <w:unhideWhenUsed/>
    <w:rsid w:val="007555E2"/>
    <w:pPr>
      <w:tabs>
        <w:tab w:val="center" w:pos="4252"/>
        <w:tab w:val="right" w:pos="8504"/>
      </w:tabs>
    </w:pPr>
  </w:style>
  <w:style w:type="character" w:customStyle="1" w:styleId="RodapChar">
    <w:name w:val="Rodapé Char"/>
    <w:basedOn w:val="Fontepargpadro"/>
    <w:link w:val="Rodap"/>
    <w:uiPriority w:val="99"/>
    <w:rsid w:val="007555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noemiboer@gmail.com"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mailto:noemiboer@gmail.com"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neurirgs@gmail.com" TargetMode="External"/><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rfontana@san.uri.br"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423</Words>
  <Characters>2287</Characters>
  <Application>Microsoft Office Word</Application>
  <DocSecurity>0</DocSecurity>
  <Lines>19</Lines>
  <Paragraphs>5</Paragraphs>
  <ScaleCrop>false</ScaleCrop>
  <Company/>
  <LinksUpToDate>false</LinksUpToDate>
  <CharactersWithSpaces>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Marina Cassel Fontoura</cp:lastModifiedBy>
  <cp:revision>4</cp:revision>
  <dcterms:created xsi:type="dcterms:W3CDTF">2020-07-10T17:04:00Z</dcterms:created>
  <dcterms:modified xsi:type="dcterms:W3CDTF">2020-07-20T17:11:00Z</dcterms:modified>
</cp:coreProperties>
</file>