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60" w:rsidRDefault="004A7160" w:rsidP="00D97366">
      <w:pPr>
        <w:pStyle w:val="Default"/>
        <w:rPr>
          <w:rFonts w:ascii="Cambria" w:hAnsi="Cambria"/>
          <w:b/>
          <w:sz w:val="28"/>
          <w:szCs w:val="28"/>
        </w:rPr>
      </w:pPr>
      <w:bookmarkStart w:id="0" w:name="_GoBack"/>
      <w:bookmarkEnd w:id="0"/>
    </w:p>
    <w:p w:rsidR="007C159B" w:rsidRPr="004B5218" w:rsidRDefault="007C159B" w:rsidP="007C159B">
      <w:pPr>
        <w:pStyle w:val="Default"/>
        <w:jc w:val="center"/>
        <w:rPr>
          <w:rFonts w:ascii="Cambria" w:hAnsi="Cambria"/>
          <w:b/>
          <w:sz w:val="28"/>
          <w:szCs w:val="28"/>
        </w:rPr>
      </w:pPr>
      <w:r w:rsidRPr="004B5218">
        <w:rPr>
          <w:rFonts w:ascii="Cambria" w:hAnsi="Cambria"/>
          <w:b/>
          <w:sz w:val="28"/>
          <w:szCs w:val="28"/>
        </w:rPr>
        <w:t>ENSINO DE GEOMETRIA: UMA PROPOSTA INCLUSIVA PARA ENSINO APRENDIZAGEM DE ALUNOS COM DEFICIÊNCIA VISUAL.</w:t>
      </w:r>
    </w:p>
    <w:p w:rsidR="007C159B" w:rsidRPr="0052673E" w:rsidRDefault="007C159B" w:rsidP="007C159B">
      <w:pPr>
        <w:pStyle w:val="Default"/>
        <w:tabs>
          <w:tab w:val="left" w:pos="4950"/>
        </w:tabs>
        <w:rPr>
          <w:b/>
        </w:rPr>
      </w:pPr>
      <w:r>
        <w:rPr>
          <w:b/>
        </w:rPr>
        <w:tab/>
      </w:r>
    </w:p>
    <w:p w:rsidR="007C159B" w:rsidRPr="0054554F" w:rsidRDefault="007C159B" w:rsidP="007C159B">
      <w:pPr>
        <w:spacing w:line="240" w:lineRule="auto"/>
        <w:jc w:val="center"/>
        <w:rPr>
          <w:rFonts w:cs="Arial"/>
          <w:b/>
          <w:sz w:val="24"/>
          <w:szCs w:val="24"/>
        </w:rPr>
      </w:pPr>
      <w:r w:rsidRPr="0054554F">
        <w:rPr>
          <w:rFonts w:cs="Arial"/>
          <w:b/>
          <w:sz w:val="24"/>
          <w:szCs w:val="24"/>
        </w:rPr>
        <w:t xml:space="preserve">Caroline </w:t>
      </w:r>
      <w:proofErr w:type="spellStart"/>
      <w:r w:rsidRPr="0054554F">
        <w:rPr>
          <w:rFonts w:cs="Arial"/>
          <w:b/>
          <w:sz w:val="24"/>
          <w:szCs w:val="24"/>
        </w:rPr>
        <w:t>Melke</w:t>
      </w:r>
      <w:proofErr w:type="spellEnd"/>
      <w:r w:rsidRPr="0054554F">
        <w:rPr>
          <w:rStyle w:val="Refdenotaderodap"/>
          <w:rFonts w:cs="Arial"/>
          <w:b/>
          <w:sz w:val="24"/>
          <w:szCs w:val="24"/>
        </w:rPr>
        <w:footnoteReference w:id="1"/>
      </w:r>
      <w:r>
        <w:rPr>
          <w:rFonts w:cs="Arial"/>
          <w:b/>
          <w:sz w:val="24"/>
          <w:szCs w:val="24"/>
        </w:rPr>
        <w:t xml:space="preserve">, </w:t>
      </w:r>
      <w:proofErr w:type="spellStart"/>
      <w:r>
        <w:rPr>
          <w:rFonts w:cs="Arial"/>
          <w:b/>
          <w:sz w:val="24"/>
          <w:szCs w:val="24"/>
        </w:rPr>
        <w:t>Rozelaine</w:t>
      </w:r>
      <w:proofErr w:type="spellEnd"/>
      <w:r>
        <w:rPr>
          <w:rFonts w:cs="Arial"/>
          <w:b/>
          <w:sz w:val="24"/>
          <w:szCs w:val="24"/>
        </w:rPr>
        <w:t xml:space="preserve"> de Fatima Franzin</w:t>
      </w:r>
      <w:r w:rsidRPr="00096682">
        <w:rPr>
          <w:rFonts w:cs="Arial"/>
          <w:b/>
          <w:sz w:val="24"/>
          <w:szCs w:val="24"/>
          <w:vertAlign w:val="superscript"/>
        </w:rPr>
        <w:t>2</w:t>
      </w:r>
    </w:p>
    <w:p w:rsidR="007C159B" w:rsidRDefault="007C159B" w:rsidP="007C159B">
      <w:pPr>
        <w:pStyle w:val="Default"/>
        <w:jc w:val="both"/>
        <w:rPr>
          <w:rFonts w:asciiTheme="minorHAnsi" w:hAnsiTheme="minorHAnsi" w:cstheme="minorHAnsi"/>
          <w:color w:val="auto"/>
        </w:rPr>
      </w:pPr>
      <w:r w:rsidRPr="004B5218">
        <w:rPr>
          <w:rFonts w:asciiTheme="minorHAnsi" w:hAnsiTheme="minorHAnsi" w:cstheme="minorHAnsi"/>
          <w:b/>
        </w:rPr>
        <w:t xml:space="preserve">Resumo: </w:t>
      </w:r>
      <w:r w:rsidRPr="004B5218">
        <w:rPr>
          <w:rFonts w:asciiTheme="minorHAnsi" w:hAnsiTheme="minorHAnsi" w:cstheme="minorHAnsi"/>
          <w:color w:val="auto"/>
        </w:rPr>
        <w:t xml:space="preserve">O presente </w:t>
      </w:r>
      <w:r>
        <w:rPr>
          <w:rFonts w:asciiTheme="minorHAnsi" w:hAnsiTheme="minorHAnsi" w:cstheme="minorHAnsi"/>
          <w:color w:val="auto"/>
        </w:rPr>
        <w:t xml:space="preserve">estudo </w:t>
      </w:r>
      <w:r w:rsidRPr="004B5218">
        <w:rPr>
          <w:rFonts w:asciiTheme="minorHAnsi" w:hAnsiTheme="minorHAnsi" w:cstheme="minorHAnsi"/>
          <w:color w:val="auto"/>
        </w:rPr>
        <w:t xml:space="preserve">apresenta um </w:t>
      </w:r>
      <w:r>
        <w:rPr>
          <w:rFonts w:asciiTheme="minorHAnsi" w:hAnsiTheme="minorHAnsi" w:cstheme="minorHAnsi"/>
          <w:color w:val="auto"/>
        </w:rPr>
        <w:t>problema enfrentado</w:t>
      </w:r>
      <w:r w:rsidRPr="004B5218">
        <w:rPr>
          <w:rFonts w:asciiTheme="minorHAnsi" w:hAnsiTheme="minorHAnsi" w:cstheme="minorHAnsi"/>
          <w:color w:val="auto"/>
        </w:rPr>
        <w:t xml:space="preserve"> pelos professores das escolas de Educação Básica</w:t>
      </w:r>
      <w:r w:rsidRPr="004B5218">
        <w:rPr>
          <w:rFonts w:asciiTheme="minorHAnsi" w:hAnsiTheme="minorHAnsi"/>
          <w:color w:val="auto"/>
        </w:rPr>
        <w:t>,</w:t>
      </w:r>
      <w:r>
        <w:rPr>
          <w:rFonts w:asciiTheme="minorHAnsi" w:hAnsiTheme="minorHAnsi"/>
          <w:color w:val="auto"/>
        </w:rPr>
        <w:t xml:space="preserve"> que é</w:t>
      </w:r>
      <w:r w:rsidRPr="004B5218">
        <w:rPr>
          <w:rFonts w:asciiTheme="minorHAnsi" w:hAnsiTheme="minorHAnsi"/>
          <w:color w:val="auto"/>
        </w:rPr>
        <w:t xml:space="preserve"> trabalhar c</w:t>
      </w:r>
      <w:r w:rsidRPr="004B5218">
        <w:rPr>
          <w:rFonts w:asciiTheme="minorHAnsi" w:hAnsiTheme="minorHAnsi" w:cstheme="minorHAnsi"/>
          <w:color w:val="auto"/>
        </w:rPr>
        <w:t>om alunos que apresentem cegueira parcial ou total inseridos no ensino regular da Rede Pública Municipal e Estadual do Município de Santo Ângelo/RS</w:t>
      </w:r>
      <w:r w:rsidRPr="004B5218">
        <w:rPr>
          <w:rFonts w:asciiTheme="minorHAnsi" w:hAnsiTheme="minorHAnsi"/>
          <w:color w:val="auto"/>
        </w:rPr>
        <w:t xml:space="preserve"> e tem</w:t>
      </w:r>
      <w:r w:rsidRPr="004B5218">
        <w:rPr>
          <w:rFonts w:asciiTheme="minorHAnsi" w:hAnsiTheme="minorHAnsi" w:cstheme="minorHAnsi"/>
          <w:color w:val="auto"/>
        </w:rPr>
        <w:t xml:space="preserve"> por objetivo principal propor práticas pedagógicas e materiais inclusivos de geometria para professores de matemática. Foi promovido um levantamento de dados junto as escolas de Educação Básica e efetuado mapeamento dos alunos com deficiência visual que as frequentam. Um questionário com questões fechadas referente ao uso de recursos pedagógicos inclusivos foi aplicado para os professores partícipes da pesquisa e em decorrência, elaboradas atividades envolvendo geometria </w:t>
      </w:r>
      <w:r>
        <w:rPr>
          <w:rFonts w:asciiTheme="minorHAnsi" w:hAnsiTheme="minorHAnsi" w:cstheme="minorHAnsi"/>
          <w:color w:val="auto"/>
        </w:rPr>
        <w:t xml:space="preserve">e materiais inclusivos que </w:t>
      </w:r>
      <w:r w:rsidRPr="004B5218">
        <w:rPr>
          <w:rFonts w:asciiTheme="minorHAnsi" w:hAnsiTheme="minorHAnsi" w:cstheme="minorHAnsi"/>
          <w:color w:val="auto"/>
        </w:rPr>
        <w:t>foram levadas para apreciação d</w:t>
      </w:r>
      <w:r>
        <w:rPr>
          <w:rFonts w:asciiTheme="minorHAnsi" w:hAnsiTheme="minorHAnsi" w:cstheme="minorHAnsi"/>
          <w:color w:val="auto"/>
        </w:rPr>
        <w:t>os professores e</w:t>
      </w:r>
      <w:r w:rsidRPr="004B5218">
        <w:rPr>
          <w:rFonts w:asciiTheme="minorHAnsi" w:hAnsiTheme="minorHAnsi" w:cstheme="minorHAnsi"/>
          <w:color w:val="auto"/>
        </w:rPr>
        <w:t xml:space="preserve"> possíveis contribuições. A proposta de materiais concretos inclusivos contemplará a necessidade levantada dos segmentos de Ensino Fundamental e possibilitará agrega-los as boas práticas pedagógicas dos professores. </w:t>
      </w:r>
      <w:r>
        <w:rPr>
          <w:rFonts w:asciiTheme="minorHAnsi" w:hAnsiTheme="minorHAnsi" w:cstheme="minorHAnsi"/>
          <w:color w:val="auto"/>
        </w:rPr>
        <w:t xml:space="preserve"> </w:t>
      </w:r>
    </w:p>
    <w:p w:rsidR="007C159B" w:rsidRPr="004B5218" w:rsidRDefault="007C159B" w:rsidP="007C159B">
      <w:pPr>
        <w:pStyle w:val="Default"/>
        <w:jc w:val="both"/>
        <w:rPr>
          <w:rFonts w:asciiTheme="minorHAnsi" w:hAnsiTheme="minorHAnsi"/>
        </w:rPr>
      </w:pPr>
    </w:p>
    <w:p w:rsidR="007C159B" w:rsidRPr="004B5218" w:rsidRDefault="007C159B" w:rsidP="007C159B">
      <w:pPr>
        <w:spacing w:line="240" w:lineRule="auto"/>
        <w:rPr>
          <w:rFonts w:cs="Arial"/>
          <w:sz w:val="24"/>
          <w:szCs w:val="24"/>
        </w:rPr>
      </w:pPr>
      <w:r w:rsidRPr="004B5218">
        <w:rPr>
          <w:rFonts w:cs="Arial"/>
          <w:b/>
          <w:sz w:val="24"/>
          <w:szCs w:val="24"/>
        </w:rPr>
        <w:t>PALAVRAS-CHAVE:</w:t>
      </w:r>
      <w:r w:rsidRPr="004B5218">
        <w:rPr>
          <w:rFonts w:cs="Arial"/>
          <w:sz w:val="24"/>
          <w:szCs w:val="24"/>
        </w:rPr>
        <w:t xml:space="preserve"> Geometria. Inclusão. Deficiência Visual. </w:t>
      </w:r>
    </w:p>
    <w:p w:rsidR="007C159B" w:rsidRPr="004B5218" w:rsidRDefault="007C159B" w:rsidP="007C159B">
      <w:pPr>
        <w:spacing w:line="240" w:lineRule="auto"/>
        <w:rPr>
          <w:rFonts w:cs="Arial"/>
          <w:sz w:val="24"/>
          <w:szCs w:val="24"/>
        </w:rPr>
      </w:pPr>
    </w:p>
    <w:p w:rsidR="007C159B" w:rsidRPr="00C01D3D" w:rsidRDefault="007C159B" w:rsidP="007C159B">
      <w:pPr>
        <w:pStyle w:val="Pr-formataoHTML"/>
        <w:shd w:val="clear" w:color="auto" w:fill="F8F9FA"/>
        <w:jc w:val="both"/>
        <w:rPr>
          <w:rFonts w:asciiTheme="minorHAnsi" w:hAnsiTheme="minorHAnsi" w:cstheme="minorHAnsi"/>
          <w:color w:val="222222"/>
          <w:sz w:val="24"/>
          <w:szCs w:val="24"/>
          <w:lang w:val="en-US"/>
        </w:rPr>
      </w:pPr>
      <w:r w:rsidRPr="004B5218">
        <w:rPr>
          <w:rFonts w:asciiTheme="minorHAnsi" w:hAnsiTheme="minorHAnsi" w:cs="Arial"/>
          <w:b/>
          <w:sz w:val="24"/>
          <w:szCs w:val="24"/>
          <w:lang w:val="en-US"/>
        </w:rPr>
        <w:t xml:space="preserve">ABSTRACT: </w:t>
      </w:r>
      <w:r w:rsidRPr="001605CD">
        <w:rPr>
          <w:rFonts w:asciiTheme="minorHAnsi" w:hAnsiTheme="minorHAnsi" w:cstheme="minorHAnsi"/>
          <w:sz w:val="24"/>
          <w:szCs w:val="24"/>
          <w:lang w:val="en"/>
        </w:rPr>
        <w:t xml:space="preserve">The present study presents a problem faced by teachers of Basic Education schools, which is to work with students who have partial or total blindness inserted in the regular education of the Municipal and State Public Network of the Municipality of Santo </w:t>
      </w:r>
      <w:proofErr w:type="spellStart"/>
      <w:r w:rsidRPr="001605CD">
        <w:rPr>
          <w:rFonts w:asciiTheme="minorHAnsi" w:hAnsiTheme="minorHAnsi" w:cstheme="minorHAnsi"/>
          <w:sz w:val="24"/>
          <w:szCs w:val="24"/>
          <w:lang w:val="en"/>
        </w:rPr>
        <w:t>Ângelo</w:t>
      </w:r>
      <w:proofErr w:type="spellEnd"/>
      <w:r w:rsidRPr="001605CD">
        <w:rPr>
          <w:rFonts w:asciiTheme="minorHAnsi" w:hAnsiTheme="minorHAnsi" w:cstheme="minorHAnsi"/>
          <w:sz w:val="24"/>
          <w:szCs w:val="24"/>
          <w:lang w:val="en"/>
        </w:rPr>
        <w:t xml:space="preserve"> / RS and has as main objective to propose practices pedagogical materials and inclusive geometry materials for mathematics teachers. A survey was carried out with the Basic Education schools and a mapping of visually impaired students who attend them was carried out. A questionnaire with closed questions regarding the use of inclusive pedagogical resources was applied to teachers participating in the research and, as a result, activities were developed involving geometry and inclusive materials that were brought to the appreciation of teachers and possible contributions. The proposal for inclusive concrete materials will contemplate the need raised by the Basic Education segments and will make it possible to aggregate them with the good pedagogical practices of teachers.</w:t>
      </w:r>
    </w:p>
    <w:p w:rsidR="007C159B" w:rsidRPr="004B5218" w:rsidRDefault="007C159B" w:rsidP="007C159B">
      <w:pPr>
        <w:pStyle w:val="Pr-formataoHTML"/>
        <w:jc w:val="both"/>
        <w:rPr>
          <w:rFonts w:ascii="inherit" w:hAnsi="inherit"/>
          <w:color w:val="222222"/>
          <w:sz w:val="24"/>
          <w:szCs w:val="24"/>
          <w:lang w:val="en-US"/>
        </w:rPr>
      </w:pPr>
    </w:p>
    <w:p w:rsidR="007C159B" w:rsidRPr="00B522EB" w:rsidRDefault="007C159B" w:rsidP="007C159B">
      <w:pPr>
        <w:pStyle w:val="Pr-formataoHTML"/>
        <w:tabs>
          <w:tab w:val="clear" w:pos="9160"/>
          <w:tab w:val="clear" w:pos="10076"/>
          <w:tab w:val="clear" w:pos="10992"/>
          <w:tab w:val="clear" w:pos="11908"/>
          <w:tab w:val="clear" w:pos="12824"/>
          <w:tab w:val="clear" w:pos="13740"/>
          <w:tab w:val="clear" w:pos="14656"/>
          <w:tab w:val="right" w:pos="8504"/>
        </w:tabs>
        <w:jc w:val="both"/>
        <w:rPr>
          <w:rFonts w:asciiTheme="minorHAnsi" w:hAnsiTheme="minorHAnsi"/>
          <w:color w:val="222222"/>
          <w:sz w:val="24"/>
          <w:szCs w:val="24"/>
          <w:lang w:val="en-US"/>
        </w:rPr>
      </w:pPr>
      <w:r w:rsidRPr="004B5218">
        <w:rPr>
          <w:rFonts w:asciiTheme="minorHAnsi" w:hAnsiTheme="minorHAnsi" w:cs="Arial"/>
          <w:b/>
          <w:sz w:val="24"/>
          <w:szCs w:val="24"/>
          <w:lang w:val="en-US"/>
        </w:rPr>
        <w:t xml:space="preserve">Keywords: </w:t>
      </w:r>
      <w:r w:rsidRPr="004B5218">
        <w:rPr>
          <w:rFonts w:asciiTheme="minorHAnsi" w:hAnsiTheme="minorHAnsi"/>
          <w:color w:val="222222"/>
          <w:sz w:val="24"/>
          <w:szCs w:val="24"/>
          <w:lang w:val="en"/>
        </w:rPr>
        <w:t>Geometry. Inclusion. Visual impairment.</w:t>
      </w:r>
      <w:r w:rsidRPr="00F06F88">
        <w:rPr>
          <w:rFonts w:asciiTheme="minorHAnsi" w:hAnsiTheme="minorHAnsi"/>
          <w:color w:val="222222"/>
          <w:sz w:val="24"/>
          <w:szCs w:val="24"/>
          <w:lang w:val="en"/>
        </w:rPr>
        <w:tab/>
      </w:r>
    </w:p>
    <w:p w:rsidR="007C159B" w:rsidRPr="00B522EB" w:rsidRDefault="007C159B" w:rsidP="007C159B">
      <w:pPr>
        <w:spacing w:line="240" w:lineRule="auto"/>
        <w:rPr>
          <w:rFonts w:cs="Arial"/>
          <w:b/>
          <w:sz w:val="24"/>
          <w:szCs w:val="24"/>
          <w:lang w:val="en-US"/>
        </w:rPr>
      </w:pPr>
    </w:p>
    <w:p w:rsidR="007C159B" w:rsidRDefault="007C159B" w:rsidP="007C159B">
      <w:pPr>
        <w:spacing w:after="0" w:line="240" w:lineRule="auto"/>
        <w:rPr>
          <w:rFonts w:cs="Arial"/>
          <w:b/>
          <w:sz w:val="24"/>
          <w:szCs w:val="24"/>
          <w:lang w:val="en-US"/>
        </w:rPr>
      </w:pPr>
    </w:p>
    <w:sectPr w:rsidR="007C159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07" w:rsidRDefault="00E80807" w:rsidP="007C159B">
      <w:pPr>
        <w:spacing w:after="0" w:line="240" w:lineRule="auto"/>
      </w:pPr>
      <w:r>
        <w:separator/>
      </w:r>
    </w:p>
  </w:endnote>
  <w:endnote w:type="continuationSeparator" w:id="0">
    <w:p w:rsidR="00E80807" w:rsidRDefault="00E80807" w:rsidP="007C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DD" w:rsidRDefault="005563DD">
    <w:pPr>
      <w:pStyle w:val="Rodap"/>
      <w:rPr>
        <w:rFonts w:ascii="Cambria" w:hAnsi="Cambria" w:cs="Tahoma"/>
        <w:color w:val="2E74B5"/>
        <w:szCs w:val="16"/>
      </w:rPr>
    </w:pPr>
  </w:p>
  <w:p w:rsidR="005563DD" w:rsidRDefault="005563DD">
    <w:pPr>
      <w:pStyle w:val="Rodap"/>
      <w:rPr>
        <w:rFonts w:ascii="Cambria" w:hAnsi="Cambria" w:cs="Tahoma"/>
        <w:color w:val="2E74B5"/>
        <w:szCs w:val="16"/>
      </w:rPr>
    </w:pPr>
  </w:p>
  <w:p w:rsidR="005563DD" w:rsidRDefault="005563DD">
    <w:pPr>
      <w:pStyle w:val="Rodap"/>
    </w:pPr>
    <w:r w:rsidRPr="0076398C">
      <w:rPr>
        <w:rFonts w:ascii="Cambria" w:hAnsi="Cambria" w:cs="Tahoma"/>
        <w:color w:val="2E74B5"/>
        <w:szCs w:val="16"/>
      </w:rPr>
      <w:t xml:space="preserve">URI, </w:t>
    </w:r>
    <w:r>
      <w:rPr>
        <w:rFonts w:ascii="Cambria" w:hAnsi="Cambria" w:cs="Tahoma"/>
        <w:color w:val="2E74B5"/>
        <w:szCs w:val="16"/>
      </w:rPr>
      <w:t>14-15 de setembro de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07" w:rsidRDefault="00E80807" w:rsidP="007C159B">
      <w:pPr>
        <w:spacing w:after="0" w:line="240" w:lineRule="auto"/>
      </w:pPr>
      <w:r>
        <w:separator/>
      </w:r>
    </w:p>
  </w:footnote>
  <w:footnote w:type="continuationSeparator" w:id="0">
    <w:p w:rsidR="00E80807" w:rsidRDefault="00E80807" w:rsidP="007C159B">
      <w:pPr>
        <w:spacing w:after="0" w:line="240" w:lineRule="auto"/>
      </w:pPr>
      <w:r>
        <w:continuationSeparator/>
      </w:r>
    </w:p>
  </w:footnote>
  <w:footnote w:id="1">
    <w:p w:rsidR="00B7752D" w:rsidRDefault="00B7752D" w:rsidP="007C159B">
      <w:pPr>
        <w:pStyle w:val="Textodenotaderodap"/>
        <w:jc w:val="both"/>
      </w:pPr>
      <w:r w:rsidRPr="00096682">
        <w:rPr>
          <w:rStyle w:val="Refdenotaderodap"/>
        </w:rPr>
        <w:footnoteRef/>
      </w:r>
      <w:r w:rsidRPr="00096682">
        <w:rPr>
          <w:vertAlign w:val="superscript"/>
        </w:rPr>
        <w:t xml:space="preserve"> </w:t>
      </w:r>
      <w:r>
        <w:t>Acadêmica do 9</w:t>
      </w:r>
      <w:r>
        <w:rPr>
          <w:sz w:val="22"/>
        </w:rPr>
        <w:t>º</w:t>
      </w:r>
      <w:r w:rsidRPr="003743FF">
        <w:t xml:space="preserve"> semestre do curso de Licenciatura em Matemática pela Universidade Regional Integrada do Alto Uruguai e das Missões – URI/Campus Santo Ângelo</w:t>
      </w:r>
      <w:r>
        <w:t>. Departamento de Ciências Exatas e da Terra.</w:t>
      </w:r>
      <w:r w:rsidRPr="003743FF">
        <w:t xml:space="preserve"> E-mail: </w:t>
      </w:r>
      <w:hyperlink r:id="rId1" w:history="1">
        <w:r w:rsidRPr="00C750B8">
          <w:rPr>
            <w:rStyle w:val="Hyperlink"/>
          </w:rPr>
          <w:t>melkecaroljean@gmail.com</w:t>
        </w:r>
      </w:hyperlink>
    </w:p>
    <w:p w:rsidR="00B7752D" w:rsidRDefault="00B7752D" w:rsidP="007C159B">
      <w:pPr>
        <w:pStyle w:val="Textodenotaderodap"/>
        <w:jc w:val="both"/>
      </w:pPr>
      <w:r w:rsidRPr="00096682">
        <w:rPr>
          <w:vertAlign w:val="superscript"/>
        </w:rPr>
        <w:t>2.</w:t>
      </w:r>
      <w:r>
        <w:t xml:space="preserve"> Professora, doutora do Programa de Mestrado Ensino Científico tecnológico da </w:t>
      </w:r>
      <w:r w:rsidRPr="003743FF">
        <w:t>Universidade Regional Integrada do Alto Uruguai e das Missões – URI/Campus Santo Ângelo</w:t>
      </w:r>
      <w:r>
        <w:t xml:space="preserve">. E-mail: </w:t>
      </w:r>
      <w:hyperlink r:id="rId2" w:history="1">
        <w:r w:rsidRPr="00C750B8">
          <w:rPr>
            <w:rStyle w:val="Hyperlink"/>
          </w:rPr>
          <w:t>rozelaine@santoangelo.uri.br</w:t>
        </w:r>
      </w:hyperlink>
      <w:r>
        <w:t>.</w:t>
      </w:r>
    </w:p>
    <w:p w:rsidR="00B7752D" w:rsidRPr="003743FF" w:rsidRDefault="00B7752D" w:rsidP="007C159B">
      <w:pPr>
        <w:pStyle w:val="Textodenotaderodap"/>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DD" w:rsidRPr="0076398C" w:rsidRDefault="005563DD" w:rsidP="005563DD">
    <w:pPr>
      <w:pStyle w:val="Cabealho"/>
      <w:pBdr>
        <w:bottom w:val="single" w:sz="4" w:space="3" w:color="auto"/>
      </w:pBdr>
      <w:tabs>
        <w:tab w:val="left" w:pos="8115"/>
        <w:tab w:val="left" w:pos="8160"/>
        <w:tab w:val="left" w:pos="8820"/>
        <w:tab w:val="right" w:pos="9000"/>
      </w:tabs>
      <w:ind w:right="70"/>
      <w:rPr>
        <w:rFonts w:ascii="Cambria" w:hAnsi="Cambria" w:cs="Arial"/>
        <w:color w:val="2E74B5"/>
      </w:rPr>
    </w:pPr>
    <w:r w:rsidRPr="0076398C">
      <w:rPr>
        <w:rFonts w:ascii="Cambria" w:hAnsi="Cambria" w:cs="Arial"/>
        <w:color w:val="2E74B5"/>
      </w:rPr>
      <w:t>V CIECITEC                                                                                                     Santo Ângelo – RS – Brasil</w:t>
    </w:r>
  </w:p>
  <w:p w:rsidR="005563DD" w:rsidRDefault="005563D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9B"/>
    <w:rsid w:val="00215597"/>
    <w:rsid w:val="002D63A8"/>
    <w:rsid w:val="004759C2"/>
    <w:rsid w:val="004A7160"/>
    <w:rsid w:val="005563DD"/>
    <w:rsid w:val="005920D6"/>
    <w:rsid w:val="005979F8"/>
    <w:rsid w:val="006905B6"/>
    <w:rsid w:val="006A1D56"/>
    <w:rsid w:val="00722DA6"/>
    <w:rsid w:val="007C159B"/>
    <w:rsid w:val="00912D74"/>
    <w:rsid w:val="00B7752D"/>
    <w:rsid w:val="00C01D3D"/>
    <w:rsid w:val="00C61815"/>
    <w:rsid w:val="00CF0571"/>
    <w:rsid w:val="00D860E3"/>
    <w:rsid w:val="00D97366"/>
    <w:rsid w:val="00DF4C2F"/>
    <w:rsid w:val="00E80807"/>
    <w:rsid w:val="00F42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367B"/>
  <w15:chartTrackingRefBased/>
  <w15:docId w15:val="{F20E3D09-887A-41E5-8890-7B511204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59B"/>
  </w:style>
  <w:style w:type="paragraph" w:styleId="Ttulo2">
    <w:name w:val="heading 2"/>
    <w:basedOn w:val="Normal"/>
    <w:next w:val="Normal"/>
    <w:link w:val="Ttulo2Char"/>
    <w:uiPriority w:val="9"/>
    <w:unhideWhenUsed/>
    <w:qFormat/>
    <w:rsid w:val="007C1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C159B"/>
    <w:rPr>
      <w:rFonts w:asciiTheme="majorHAnsi" w:eastAsiaTheme="majorEastAsia" w:hAnsiTheme="majorHAnsi" w:cstheme="majorBidi"/>
      <w:color w:val="2E74B5" w:themeColor="accent1" w:themeShade="BF"/>
      <w:sz w:val="26"/>
      <w:szCs w:val="26"/>
    </w:rPr>
  </w:style>
  <w:style w:type="paragraph" w:customStyle="1" w:styleId="Default">
    <w:name w:val="Default"/>
    <w:rsid w:val="007C159B"/>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7C159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C159B"/>
    <w:rPr>
      <w:sz w:val="20"/>
      <w:szCs w:val="20"/>
    </w:rPr>
  </w:style>
  <w:style w:type="character" w:styleId="Refdenotaderodap">
    <w:name w:val="footnote reference"/>
    <w:basedOn w:val="Fontepargpadro"/>
    <w:uiPriority w:val="99"/>
    <w:semiHidden/>
    <w:unhideWhenUsed/>
    <w:rsid w:val="007C159B"/>
    <w:rPr>
      <w:vertAlign w:val="superscript"/>
    </w:rPr>
  </w:style>
  <w:style w:type="character" w:styleId="Hyperlink">
    <w:name w:val="Hyperlink"/>
    <w:basedOn w:val="Fontepargpadro"/>
    <w:uiPriority w:val="99"/>
    <w:unhideWhenUsed/>
    <w:rsid w:val="007C159B"/>
    <w:rPr>
      <w:color w:val="0000FF"/>
      <w:u w:val="single"/>
    </w:rPr>
  </w:style>
  <w:style w:type="paragraph" w:styleId="Pr-formataoHTML">
    <w:name w:val="HTML Preformatted"/>
    <w:basedOn w:val="Normal"/>
    <w:link w:val="Pr-formataoHTMLChar"/>
    <w:uiPriority w:val="99"/>
    <w:unhideWhenUsed/>
    <w:rsid w:val="007C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C159B"/>
    <w:rPr>
      <w:rFonts w:ascii="Courier New" w:eastAsia="Times New Roman" w:hAnsi="Courier New" w:cs="Courier New"/>
      <w:sz w:val="20"/>
      <w:szCs w:val="20"/>
      <w:lang w:eastAsia="pt-BR"/>
    </w:rPr>
  </w:style>
  <w:style w:type="paragraph" w:styleId="Corpodetexto">
    <w:name w:val="Body Text"/>
    <w:basedOn w:val="Normal"/>
    <w:link w:val="CorpodetextoChar"/>
    <w:rsid w:val="007C159B"/>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7C159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A71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7160"/>
    <w:rPr>
      <w:rFonts w:ascii="Segoe UI" w:hAnsi="Segoe UI" w:cs="Segoe UI"/>
      <w:sz w:val="18"/>
      <w:szCs w:val="18"/>
    </w:rPr>
  </w:style>
  <w:style w:type="paragraph" w:styleId="Cabealho">
    <w:name w:val="header"/>
    <w:basedOn w:val="Normal"/>
    <w:link w:val="CabealhoChar"/>
    <w:uiPriority w:val="99"/>
    <w:unhideWhenUsed/>
    <w:rsid w:val="005563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63DD"/>
  </w:style>
  <w:style w:type="paragraph" w:styleId="Rodap">
    <w:name w:val="footer"/>
    <w:basedOn w:val="Normal"/>
    <w:link w:val="RodapChar"/>
    <w:unhideWhenUsed/>
    <w:rsid w:val="005563DD"/>
    <w:pPr>
      <w:tabs>
        <w:tab w:val="center" w:pos="4252"/>
        <w:tab w:val="right" w:pos="8504"/>
      </w:tabs>
      <w:spacing w:after="0" w:line="240" w:lineRule="auto"/>
    </w:pPr>
  </w:style>
  <w:style w:type="character" w:customStyle="1" w:styleId="RodapChar">
    <w:name w:val="Rodapé Char"/>
    <w:basedOn w:val="Fontepargpadro"/>
    <w:link w:val="Rodap"/>
    <w:uiPriority w:val="99"/>
    <w:rsid w:val="0055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rozelaine@santoangelo.uri.br" TargetMode="External"/><Relationship Id="rId1" Type="http://schemas.openxmlformats.org/officeDocument/2006/relationships/hyperlink" Target="mailto:melkecaroljean@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9EE4-C8C8-4E4E-8E01-8F63AA79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4860</TotalTime>
  <Pages>1</Pages>
  <Words>370</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Liandra Schildt Grasel</dc:creator>
  <cp:keywords/>
  <dc:description/>
  <cp:lastModifiedBy>Marina Cassel Fontoura</cp:lastModifiedBy>
  <cp:revision>8</cp:revision>
  <cp:lastPrinted>2020-03-02T02:11:00Z</cp:lastPrinted>
  <dcterms:created xsi:type="dcterms:W3CDTF">2020-02-27T17:01:00Z</dcterms:created>
  <dcterms:modified xsi:type="dcterms:W3CDTF">2020-07-17T19:25:00Z</dcterms:modified>
</cp:coreProperties>
</file>