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1755" w:rsidRPr="00607D7C" w:rsidRDefault="00F33BDD" w:rsidP="009B0DF9">
      <w:pPr>
        <w:pBdr>
          <w:top w:val="nil"/>
          <w:left w:val="nil"/>
          <w:bottom w:val="nil"/>
          <w:right w:val="nil"/>
          <w:between w:val="nil"/>
        </w:pBdr>
        <w:jc w:val="center"/>
        <w:rPr>
          <w:rFonts w:asciiTheme="minorHAnsi" w:eastAsia="Cambria" w:hAnsiTheme="minorHAnsi" w:cstheme="majorHAnsi"/>
          <w:b/>
          <w:sz w:val="28"/>
          <w:szCs w:val="28"/>
        </w:rPr>
      </w:pPr>
      <w:r w:rsidRPr="00607D7C">
        <w:rPr>
          <w:rFonts w:asciiTheme="minorHAnsi" w:eastAsia="Cambria" w:hAnsiTheme="minorHAnsi" w:cstheme="majorHAnsi"/>
          <w:b/>
          <w:sz w:val="28"/>
          <w:szCs w:val="28"/>
        </w:rPr>
        <w:t>A APLICAÇÃO E CONFECÇÃO DE RÉPLICAS: KIT’S DIDÁTICOS COMO METODOLOGIA DE ENSINO NÃO FORMAL DE PALEONTOLOGIA.</w:t>
      </w:r>
    </w:p>
    <w:p w:rsidR="000F1755" w:rsidRPr="009B0DF9" w:rsidRDefault="000F1755" w:rsidP="009B0DF9">
      <w:pPr>
        <w:pBdr>
          <w:top w:val="nil"/>
          <w:left w:val="nil"/>
          <w:bottom w:val="nil"/>
          <w:right w:val="nil"/>
          <w:between w:val="nil"/>
        </w:pBdr>
        <w:jc w:val="both"/>
        <w:rPr>
          <w:rFonts w:asciiTheme="majorHAnsi" w:eastAsia="Arial" w:hAnsiTheme="majorHAnsi" w:cstheme="majorHAnsi"/>
          <w:b/>
        </w:rPr>
      </w:pPr>
    </w:p>
    <w:p w:rsidR="000F1755" w:rsidRPr="009B0DF9" w:rsidRDefault="00F33BDD" w:rsidP="009B0DF9">
      <w:pPr>
        <w:pBdr>
          <w:top w:val="nil"/>
          <w:left w:val="nil"/>
          <w:bottom w:val="nil"/>
          <w:right w:val="nil"/>
          <w:between w:val="nil"/>
        </w:pBdr>
        <w:jc w:val="center"/>
        <w:rPr>
          <w:rFonts w:asciiTheme="majorHAnsi" w:hAnsiTheme="majorHAnsi" w:cstheme="majorHAnsi"/>
        </w:rPr>
      </w:pPr>
      <w:r w:rsidRPr="009B0DF9">
        <w:rPr>
          <w:rFonts w:asciiTheme="majorHAnsi" w:eastAsia="Calibri" w:hAnsiTheme="majorHAnsi" w:cstheme="majorHAnsi"/>
          <w:b/>
        </w:rPr>
        <w:t>Giovana Laís Eckert</w:t>
      </w:r>
      <w:r w:rsidRPr="009B0DF9">
        <w:rPr>
          <w:rFonts w:asciiTheme="majorHAnsi" w:eastAsia="Calibri" w:hAnsiTheme="majorHAnsi" w:cstheme="majorHAnsi"/>
          <w:b/>
          <w:vertAlign w:val="superscript"/>
        </w:rPr>
        <w:t>1</w:t>
      </w:r>
      <w:r w:rsidRPr="009B0DF9">
        <w:rPr>
          <w:rFonts w:asciiTheme="majorHAnsi" w:eastAsia="Calibri" w:hAnsiTheme="majorHAnsi" w:cstheme="majorHAnsi"/>
          <w:b/>
        </w:rPr>
        <w:t>, Mateus dos Santos Oliveira</w:t>
      </w:r>
      <w:r w:rsidRPr="009B0DF9">
        <w:rPr>
          <w:rFonts w:asciiTheme="majorHAnsi" w:eastAsia="Calibri" w:hAnsiTheme="majorHAnsi" w:cstheme="majorHAnsi"/>
          <w:b/>
          <w:vertAlign w:val="superscript"/>
        </w:rPr>
        <w:t>2</w:t>
      </w:r>
      <w:r w:rsidRPr="009B0DF9">
        <w:rPr>
          <w:rFonts w:asciiTheme="majorHAnsi" w:eastAsia="Calibri" w:hAnsiTheme="majorHAnsi" w:cstheme="majorHAnsi"/>
          <w:b/>
        </w:rPr>
        <w:t xml:space="preserve">, Karen </w:t>
      </w:r>
      <w:proofErr w:type="spellStart"/>
      <w:r w:rsidRPr="009B0DF9">
        <w:rPr>
          <w:rFonts w:asciiTheme="majorHAnsi" w:eastAsia="Calibri" w:hAnsiTheme="majorHAnsi" w:cstheme="majorHAnsi"/>
          <w:b/>
        </w:rPr>
        <w:t>Rafaelly</w:t>
      </w:r>
      <w:proofErr w:type="spellEnd"/>
      <w:r w:rsidRPr="009B0DF9">
        <w:rPr>
          <w:rFonts w:asciiTheme="majorHAnsi" w:eastAsia="Calibri" w:hAnsiTheme="majorHAnsi" w:cstheme="majorHAnsi"/>
          <w:b/>
        </w:rPr>
        <w:t xml:space="preserve"> </w:t>
      </w:r>
      <w:proofErr w:type="spellStart"/>
      <w:r w:rsidRPr="009B0DF9">
        <w:rPr>
          <w:rFonts w:asciiTheme="majorHAnsi" w:eastAsia="Calibri" w:hAnsiTheme="majorHAnsi" w:cstheme="majorHAnsi"/>
          <w:b/>
        </w:rPr>
        <w:t>Rigodanzo</w:t>
      </w:r>
      <w:proofErr w:type="spellEnd"/>
      <w:r w:rsidRPr="009B0DF9">
        <w:rPr>
          <w:rFonts w:asciiTheme="majorHAnsi" w:eastAsia="Calibri" w:hAnsiTheme="majorHAnsi" w:cstheme="majorHAnsi"/>
          <w:b/>
        </w:rPr>
        <w:t xml:space="preserve"> Teichmann</w:t>
      </w:r>
      <w:r w:rsidR="00ED57C4" w:rsidRPr="009B0DF9">
        <w:rPr>
          <w:rFonts w:asciiTheme="majorHAnsi" w:eastAsia="Calibri" w:hAnsiTheme="majorHAnsi" w:cstheme="majorHAnsi"/>
          <w:b/>
          <w:vertAlign w:val="superscript"/>
        </w:rPr>
        <w:t>3</w:t>
      </w:r>
      <w:r w:rsidR="00ED57C4" w:rsidRPr="009B0DF9">
        <w:rPr>
          <w:rFonts w:asciiTheme="majorHAnsi" w:eastAsia="Calibri" w:hAnsiTheme="majorHAnsi" w:cstheme="majorHAnsi"/>
          <w:b/>
        </w:rPr>
        <w:t xml:space="preserve">, </w:t>
      </w:r>
      <w:proofErr w:type="spellStart"/>
      <w:r w:rsidR="00ED57C4" w:rsidRPr="009B0DF9">
        <w:rPr>
          <w:rFonts w:asciiTheme="majorHAnsi" w:eastAsia="Calibri" w:hAnsiTheme="majorHAnsi" w:cstheme="majorHAnsi"/>
          <w:b/>
        </w:rPr>
        <w:t>Janderson</w:t>
      </w:r>
      <w:proofErr w:type="spellEnd"/>
      <w:r w:rsidRPr="009B0DF9">
        <w:rPr>
          <w:rFonts w:asciiTheme="majorHAnsi" w:eastAsia="Calibri" w:hAnsiTheme="majorHAnsi" w:cstheme="majorHAnsi"/>
          <w:b/>
        </w:rPr>
        <w:t xml:space="preserve"> Rangel Marx</w:t>
      </w:r>
      <w:r w:rsidRPr="009B0DF9">
        <w:rPr>
          <w:rFonts w:asciiTheme="majorHAnsi" w:eastAsia="Calibri" w:hAnsiTheme="majorHAnsi" w:cstheme="majorHAnsi"/>
          <w:b/>
          <w:vertAlign w:val="superscript"/>
        </w:rPr>
        <w:t>4</w:t>
      </w:r>
      <w:r w:rsidR="004F30C0">
        <w:rPr>
          <w:rFonts w:asciiTheme="majorHAnsi" w:eastAsia="Calibri" w:hAnsiTheme="majorHAnsi" w:cstheme="majorHAnsi"/>
          <w:b/>
        </w:rPr>
        <w:t>,</w:t>
      </w:r>
      <w:r w:rsidRPr="009B0DF9">
        <w:rPr>
          <w:rFonts w:asciiTheme="majorHAnsi" w:eastAsia="Calibri" w:hAnsiTheme="majorHAnsi" w:cstheme="majorHAnsi"/>
          <w:b/>
        </w:rPr>
        <w:t xml:space="preserve"> Cleusa Inês Ziesmann</w:t>
      </w:r>
      <w:r w:rsidR="004F30C0">
        <w:rPr>
          <w:rFonts w:asciiTheme="majorHAnsi" w:eastAsia="Calibri" w:hAnsiTheme="majorHAnsi" w:cstheme="majorHAnsi"/>
          <w:b/>
          <w:vertAlign w:val="superscript"/>
        </w:rPr>
        <w:t>5</w:t>
      </w:r>
    </w:p>
    <w:p w:rsidR="000F1755" w:rsidRPr="009B0DF9" w:rsidRDefault="000F1755" w:rsidP="009B0DF9">
      <w:pPr>
        <w:pBdr>
          <w:top w:val="nil"/>
          <w:left w:val="nil"/>
          <w:bottom w:val="nil"/>
          <w:right w:val="nil"/>
          <w:between w:val="nil"/>
        </w:pBdr>
        <w:jc w:val="center"/>
        <w:rPr>
          <w:rFonts w:asciiTheme="majorHAnsi" w:eastAsia="Calibri" w:hAnsiTheme="majorHAnsi" w:cstheme="majorHAnsi"/>
          <w:b/>
          <w:vertAlign w:val="superscript"/>
        </w:rPr>
      </w:pPr>
    </w:p>
    <w:p w:rsidR="000F1755" w:rsidRPr="009B0DF9" w:rsidRDefault="00F33BDD" w:rsidP="009B0DF9">
      <w:pPr>
        <w:pBdr>
          <w:top w:val="nil"/>
          <w:left w:val="nil"/>
          <w:bottom w:val="nil"/>
          <w:right w:val="nil"/>
          <w:between w:val="nil"/>
        </w:pBdr>
        <w:jc w:val="center"/>
        <w:rPr>
          <w:rFonts w:asciiTheme="majorHAnsi" w:eastAsia="Calibri" w:hAnsiTheme="majorHAnsi" w:cstheme="majorHAnsi"/>
          <w:sz w:val="20"/>
          <w:szCs w:val="20"/>
        </w:rPr>
      </w:pPr>
      <w:r w:rsidRPr="009B0DF9">
        <w:rPr>
          <w:rFonts w:asciiTheme="majorHAnsi" w:eastAsia="Calibri" w:hAnsiTheme="majorHAnsi" w:cstheme="majorHAnsi"/>
          <w:sz w:val="20"/>
          <w:szCs w:val="20"/>
          <w:vertAlign w:val="superscript"/>
        </w:rPr>
        <w:t>1</w:t>
      </w:r>
      <w:r w:rsidRPr="009B0DF9">
        <w:rPr>
          <w:rFonts w:asciiTheme="majorHAnsi" w:eastAsia="Calibri" w:hAnsiTheme="majorHAnsi" w:cstheme="majorHAnsi"/>
          <w:sz w:val="20"/>
          <w:szCs w:val="20"/>
        </w:rPr>
        <w:t>Universidade Federal da Fronteira Sul/</w:t>
      </w:r>
      <w:proofErr w:type="spellStart"/>
      <w:r w:rsidRPr="009B0DF9">
        <w:rPr>
          <w:rFonts w:asciiTheme="majorHAnsi" w:eastAsia="Calibri" w:hAnsiTheme="majorHAnsi" w:cstheme="majorHAnsi"/>
          <w:sz w:val="20"/>
          <w:szCs w:val="20"/>
        </w:rPr>
        <w:t>Licencianda</w:t>
      </w:r>
      <w:proofErr w:type="spellEnd"/>
      <w:r w:rsidRPr="009B0DF9">
        <w:rPr>
          <w:rFonts w:asciiTheme="majorHAnsi" w:eastAsia="Calibri" w:hAnsiTheme="majorHAnsi" w:cstheme="majorHAnsi"/>
          <w:sz w:val="20"/>
          <w:szCs w:val="20"/>
        </w:rPr>
        <w:t xml:space="preserve"> em Ciências Biológicas/ eckert.giovana@gmail.com</w:t>
      </w:r>
    </w:p>
    <w:p w:rsidR="000F1755" w:rsidRPr="009B0DF9" w:rsidRDefault="00F33BDD" w:rsidP="00F41EB2">
      <w:pPr>
        <w:pBdr>
          <w:top w:val="nil"/>
          <w:left w:val="nil"/>
          <w:bottom w:val="nil"/>
          <w:right w:val="nil"/>
          <w:between w:val="nil"/>
        </w:pBdr>
        <w:jc w:val="center"/>
        <w:rPr>
          <w:rFonts w:asciiTheme="majorHAnsi" w:eastAsia="Calibri" w:hAnsiTheme="majorHAnsi" w:cstheme="majorHAnsi"/>
          <w:sz w:val="20"/>
          <w:szCs w:val="20"/>
        </w:rPr>
      </w:pPr>
      <w:r w:rsidRPr="009B0DF9">
        <w:rPr>
          <w:rFonts w:asciiTheme="majorHAnsi" w:eastAsia="Calibri" w:hAnsiTheme="majorHAnsi" w:cstheme="majorHAnsi"/>
          <w:sz w:val="20"/>
          <w:szCs w:val="20"/>
          <w:vertAlign w:val="superscript"/>
        </w:rPr>
        <w:t>2</w:t>
      </w:r>
      <w:r w:rsidRPr="009B0DF9">
        <w:rPr>
          <w:rFonts w:asciiTheme="majorHAnsi" w:eastAsia="Calibri" w:hAnsiTheme="majorHAnsi" w:cstheme="majorHAnsi"/>
          <w:sz w:val="20"/>
          <w:szCs w:val="20"/>
        </w:rPr>
        <w:t>Universidade Federal da Fronteira Sul/Licenciando em Ciências Biológicas/</w:t>
      </w:r>
      <w:r w:rsidR="00F41EB2" w:rsidRPr="00F41EB2">
        <w:rPr>
          <w:rFonts w:asciiTheme="majorHAnsi" w:eastAsia="Calibri" w:hAnsiTheme="majorHAnsi" w:cstheme="majorHAnsi"/>
          <w:sz w:val="20"/>
          <w:szCs w:val="20"/>
        </w:rPr>
        <w:t>matdioli96@gmail.com</w:t>
      </w:r>
    </w:p>
    <w:p w:rsidR="000F1755" w:rsidRPr="009B0DF9" w:rsidRDefault="00F33BDD" w:rsidP="009B0DF9">
      <w:pPr>
        <w:jc w:val="center"/>
        <w:rPr>
          <w:rFonts w:asciiTheme="majorHAnsi" w:eastAsia="Calibri" w:hAnsiTheme="majorHAnsi" w:cstheme="majorHAnsi"/>
          <w:sz w:val="20"/>
          <w:szCs w:val="20"/>
        </w:rPr>
      </w:pPr>
      <w:r w:rsidRPr="009B0DF9">
        <w:rPr>
          <w:rFonts w:asciiTheme="majorHAnsi" w:eastAsia="Calibri" w:hAnsiTheme="majorHAnsi" w:cstheme="majorHAnsi"/>
          <w:sz w:val="20"/>
          <w:szCs w:val="20"/>
          <w:vertAlign w:val="superscript"/>
        </w:rPr>
        <w:t>3</w:t>
      </w:r>
      <w:r w:rsidRPr="009B0DF9">
        <w:rPr>
          <w:rFonts w:asciiTheme="majorHAnsi" w:eastAsia="Calibri" w:hAnsiTheme="majorHAnsi" w:cstheme="majorHAnsi"/>
          <w:sz w:val="20"/>
          <w:szCs w:val="20"/>
        </w:rPr>
        <w:t>Universidade Federal da Fronteira Sul/</w:t>
      </w:r>
      <w:proofErr w:type="spellStart"/>
      <w:r w:rsidRPr="009B0DF9">
        <w:rPr>
          <w:rFonts w:asciiTheme="majorHAnsi" w:eastAsia="Calibri" w:hAnsiTheme="majorHAnsi" w:cstheme="majorHAnsi"/>
          <w:sz w:val="20"/>
          <w:szCs w:val="20"/>
        </w:rPr>
        <w:t>Licencianda</w:t>
      </w:r>
      <w:proofErr w:type="spellEnd"/>
      <w:r w:rsidRPr="009B0DF9">
        <w:rPr>
          <w:rFonts w:asciiTheme="majorHAnsi" w:eastAsia="Calibri" w:hAnsiTheme="majorHAnsi" w:cstheme="majorHAnsi"/>
          <w:sz w:val="20"/>
          <w:szCs w:val="20"/>
        </w:rPr>
        <w:t xml:space="preserve"> em Ciências Biológicas/kahteichmann@gmail.com</w:t>
      </w:r>
    </w:p>
    <w:p w:rsidR="000F1755" w:rsidRPr="009B0DF9" w:rsidRDefault="00F33BDD" w:rsidP="009B0DF9">
      <w:pPr>
        <w:jc w:val="center"/>
        <w:rPr>
          <w:rFonts w:asciiTheme="majorHAnsi" w:eastAsia="Calibri" w:hAnsiTheme="majorHAnsi" w:cstheme="majorHAnsi"/>
          <w:sz w:val="20"/>
          <w:szCs w:val="20"/>
        </w:rPr>
      </w:pPr>
      <w:r w:rsidRPr="009B0DF9">
        <w:rPr>
          <w:rFonts w:asciiTheme="majorHAnsi" w:eastAsia="Calibri" w:hAnsiTheme="majorHAnsi" w:cstheme="majorHAnsi"/>
          <w:sz w:val="20"/>
          <w:szCs w:val="20"/>
          <w:vertAlign w:val="superscript"/>
        </w:rPr>
        <w:t>4</w:t>
      </w:r>
      <w:r w:rsidRPr="009B0DF9">
        <w:rPr>
          <w:rFonts w:asciiTheme="majorHAnsi" w:eastAsia="Calibri" w:hAnsiTheme="majorHAnsi" w:cstheme="majorHAnsi"/>
          <w:sz w:val="20"/>
          <w:szCs w:val="20"/>
        </w:rPr>
        <w:t>Universidade Federal da Fronteira Sul/</w:t>
      </w:r>
      <w:proofErr w:type="spellStart"/>
      <w:r w:rsidRPr="009B0DF9">
        <w:rPr>
          <w:rFonts w:asciiTheme="majorHAnsi" w:eastAsia="Calibri" w:hAnsiTheme="majorHAnsi" w:cstheme="majorHAnsi"/>
          <w:sz w:val="20"/>
          <w:szCs w:val="20"/>
        </w:rPr>
        <w:t>Licencianda</w:t>
      </w:r>
      <w:proofErr w:type="spellEnd"/>
      <w:r w:rsidRPr="009B0DF9">
        <w:rPr>
          <w:rFonts w:asciiTheme="majorHAnsi" w:eastAsia="Calibri" w:hAnsiTheme="majorHAnsi" w:cstheme="majorHAnsi"/>
          <w:sz w:val="20"/>
          <w:szCs w:val="20"/>
        </w:rPr>
        <w:t xml:space="preserve"> em Ciências </w:t>
      </w:r>
      <w:r w:rsidR="00F41EB2">
        <w:rPr>
          <w:rFonts w:asciiTheme="majorHAnsi" w:eastAsia="Calibri" w:hAnsiTheme="majorHAnsi" w:cstheme="majorHAnsi"/>
          <w:sz w:val="20"/>
          <w:szCs w:val="20"/>
        </w:rPr>
        <w:t>Biológicas/</w:t>
      </w:r>
      <w:r w:rsidR="00F41EB2" w:rsidRPr="009B0DF9">
        <w:rPr>
          <w:rFonts w:asciiTheme="majorHAnsi" w:eastAsia="Calibri" w:hAnsiTheme="majorHAnsi" w:cstheme="majorHAnsi"/>
          <w:sz w:val="20"/>
          <w:szCs w:val="20"/>
        </w:rPr>
        <w:t>janderson31marx@gmail.com</w:t>
      </w:r>
    </w:p>
    <w:p w:rsidR="000F1755" w:rsidRPr="009B0DF9" w:rsidRDefault="004F30C0" w:rsidP="009B0DF9">
      <w:pPr>
        <w:jc w:val="center"/>
        <w:rPr>
          <w:rFonts w:asciiTheme="majorHAnsi" w:eastAsia="Calibri" w:hAnsiTheme="majorHAnsi" w:cstheme="majorHAnsi"/>
          <w:sz w:val="20"/>
          <w:szCs w:val="20"/>
        </w:rPr>
      </w:pPr>
      <w:r>
        <w:rPr>
          <w:rFonts w:asciiTheme="majorHAnsi" w:eastAsia="Calibri" w:hAnsiTheme="majorHAnsi" w:cstheme="majorHAnsi"/>
          <w:sz w:val="20"/>
          <w:szCs w:val="20"/>
          <w:vertAlign w:val="superscript"/>
        </w:rPr>
        <w:t>5</w:t>
      </w:r>
      <w:r w:rsidR="00F33BDD" w:rsidRPr="009B0DF9">
        <w:rPr>
          <w:rFonts w:asciiTheme="majorHAnsi" w:eastAsia="Calibri" w:hAnsiTheme="majorHAnsi" w:cstheme="majorHAnsi"/>
          <w:sz w:val="20"/>
          <w:szCs w:val="20"/>
        </w:rPr>
        <w:t xml:space="preserve">Universidade Federal da Fronteira Sul/Professora </w:t>
      </w:r>
      <w:r w:rsidR="00F52AA3" w:rsidRPr="009B0DF9">
        <w:rPr>
          <w:rFonts w:asciiTheme="majorHAnsi" w:eastAsia="Calibri" w:hAnsiTheme="majorHAnsi" w:cstheme="majorHAnsi"/>
          <w:sz w:val="20"/>
          <w:szCs w:val="20"/>
        </w:rPr>
        <w:t>do Estágio Curricular não formal</w:t>
      </w:r>
      <w:r w:rsidR="00F33BDD" w:rsidRPr="009B0DF9">
        <w:rPr>
          <w:rFonts w:asciiTheme="majorHAnsi" w:eastAsia="Calibri" w:hAnsiTheme="majorHAnsi" w:cstheme="majorHAnsi"/>
          <w:sz w:val="20"/>
          <w:szCs w:val="20"/>
        </w:rPr>
        <w:t>/ cleusa.</w:t>
      </w:r>
      <w:r w:rsidR="00F52AA3" w:rsidRPr="009B0DF9">
        <w:rPr>
          <w:rFonts w:asciiTheme="majorHAnsi" w:eastAsia="Calibri" w:hAnsiTheme="majorHAnsi" w:cstheme="majorHAnsi"/>
          <w:sz w:val="20"/>
          <w:szCs w:val="20"/>
        </w:rPr>
        <w:t>ziesmann@uffs.edu.br</w:t>
      </w:r>
    </w:p>
    <w:p w:rsidR="000F1755" w:rsidRPr="009B0DF9" w:rsidRDefault="000F1755" w:rsidP="009B0DF9">
      <w:pPr>
        <w:pBdr>
          <w:top w:val="nil"/>
          <w:left w:val="nil"/>
          <w:bottom w:val="nil"/>
          <w:right w:val="nil"/>
          <w:between w:val="nil"/>
        </w:pBdr>
        <w:spacing w:after="120"/>
        <w:jc w:val="both"/>
        <w:rPr>
          <w:rFonts w:asciiTheme="majorHAnsi" w:eastAsia="Calibri" w:hAnsiTheme="majorHAnsi" w:cstheme="majorHAnsi"/>
          <w:sz w:val="20"/>
          <w:szCs w:val="20"/>
        </w:rPr>
      </w:pPr>
    </w:p>
    <w:p w:rsidR="000F1755" w:rsidRPr="009B0DF9" w:rsidRDefault="00F33BDD" w:rsidP="009B0DF9">
      <w:pPr>
        <w:jc w:val="both"/>
        <w:rPr>
          <w:rFonts w:asciiTheme="majorHAnsi" w:eastAsia="Calibri" w:hAnsiTheme="majorHAnsi" w:cstheme="majorHAnsi"/>
        </w:rPr>
      </w:pPr>
      <w:r w:rsidRPr="009B0DF9">
        <w:rPr>
          <w:rFonts w:asciiTheme="majorHAnsi" w:eastAsia="Calibri" w:hAnsiTheme="majorHAnsi" w:cstheme="majorHAnsi"/>
          <w:b/>
        </w:rPr>
        <w:t xml:space="preserve">RESUMO: </w:t>
      </w:r>
      <w:r w:rsidRPr="009B0DF9">
        <w:rPr>
          <w:rFonts w:asciiTheme="majorHAnsi" w:eastAsia="Calibri" w:hAnsiTheme="majorHAnsi" w:cstheme="majorHAnsi"/>
        </w:rPr>
        <w:t>A paleontologia é fundamental na compreensão de fenômenos passados e com grande importância atua</w:t>
      </w:r>
      <w:r w:rsidR="00052B59" w:rsidRPr="009B0DF9">
        <w:rPr>
          <w:rFonts w:asciiTheme="majorHAnsi" w:eastAsia="Calibri" w:hAnsiTheme="majorHAnsi" w:cstheme="majorHAnsi"/>
        </w:rPr>
        <w:t>l, além de</w:t>
      </w:r>
      <w:r w:rsidRPr="009B0DF9">
        <w:rPr>
          <w:rFonts w:asciiTheme="majorHAnsi" w:eastAsia="Calibri" w:hAnsiTheme="majorHAnsi" w:cstheme="majorHAnsi"/>
        </w:rPr>
        <w:t xml:space="preserve"> desperta</w:t>
      </w:r>
      <w:r w:rsidR="00052B59" w:rsidRPr="009B0DF9">
        <w:rPr>
          <w:rFonts w:asciiTheme="majorHAnsi" w:eastAsia="Calibri" w:hAnsiTheme="majorHAnsi" w:cstheme="majorHAnsi"/>
        </w:rPr>
        <w:t>r</w:t>
      </w:r>
      <w:r w:rsidRPr="009B0DF9">
        <w:rPr>
          <w:rFonts w:asciiTheme="majorHAnsi" w:eastAsia="Calibri" w:hAnsiTheme="majorHAnsi" w:cstheme="majorHAnsi"/>
        </w:rPr>
        <w:t xml:space="preserve"> grande fascínio e curiosidade, principalmente nos alunos de ensino fundamental. Entretanto, o ensino de paleontologia passa por grandes dificuldades relacionadas à falta de formação de professores e de materiais didáticos que abordem o tema. Como tentativa de suprimir tal problemática, durante o Estágio II: Educação Não-Formal, do Curso de Ciências Biológicas da Universidade Federal da Fronteira Sul (UFFS), desenvolveu-se </w:t>
      </w:r>
      <w:proofErr w:type="spellStart"/>
      <w:r w:rsidRPr="009B0DF9">
        <w:rPr>
          <w:rFonts w:asciiTheme="majorHAnsi" w:eastAsia="Calibri" w:hAnsiTheme="majorHAnsi" w:cstheme="majorHAnsi"/>
        </w:rPr>
        <w:t>kit’s</w:t>
      </w:r>
      <w:proofErr w:type="spellEnd"/>
      <w:r w:rsidRPr="009B0DF9">
        <w:rPr>
          <w:rFonts w:asciiTheme="majorHAnsi" w:eastAsia="Calibri" w:hAnsiTheme="majorHAnsi" w:cstheme="majorHAnsi"/>
        </w:rPr>
        <w:t xml:space="preserve"> paleontológicos, compostos por réplicas de fósseis e material de apoio. Na realização deste estágio diversas dificuldades apareceram ao longo do percurso, como precariedades no local de realização do estágio, falta de conhecimentos por parte dos estagiários, que nos faz repensar uma próxima atividade com a replicação de fósseis. Contudo, pode-se afirmar </w:t>
      </w:r>
      <w:r w:rsidR="00095F08" w:rsidRPr="009B0DF9">
        <w:rPr>
          <w:rFonts w:asciiTheme="majorHAnsi" w:eastAsia="Calibri" w:hAnsiTheme="majorHAnsi" w:cstheme="majorHAnsi"/>
        </w:rPr>
        <w:t>que o</w:t>
      </w:r>
      <w:r w:rsidRPr="009B0DF9">
        <w:rPr>
          <w:rFonts w:asciiTheme="majorHAnsi" w:eastAsia="Calibri" w:hAnsiTheme="majorHAnsi" w:cstheme="majorHAnsi"/>
        </w:rPr>
        <w:t xml:space="preserve"> trabalho e resulta</w:t>
      </w:r>
      <w:r w:rsidR="00095F08" w:rsidRPr="009B0DF9">
        <w:rPr>
          <w:rFonts w:asciiTheme="majorHAnsi" w:eastAsia="Calibri" w:hAnsiTheme="majorHAnsi" w:cstheme="majorHAnsi"/>
        </w:rPr>
        <w:t xml:space="preserve">dos obtidos foram satisfatórios e que </w:t>
      </w:r>
      <w:r w:rsidR="00052B59" w:rsidRPr="009B0DF9">
        <w:rPr>
          <w:rFonts w:asciiTheme="majorHAnsi" w:eastAsia="Calibri" w:hAnsiTheme="majorHAnsi" w:cstheme="majorHAnsi"/>
        </w:rPr>
        <w:t xml:space="preserve">devem </w:t>
      </w:r>
      <w:r w:rsidR="00095F08" w:rsidRPr="009B0DF9">
        <w:rPr>
          <w:rFonts w:asciiTheme="majorHAnsi" w:eastAsia="Calibri" w:hAnsiTheme="majorHAnsi" w:cstheme="majorHAnsi"/>
        </w:rPr>
        <w:t>ser inseridos em atividades práticas para favorecer a aprendizagem dos alunos.</w:t>
      </w:r>
    </w:p>
    <w:p w:rsidR="000F1755" w:rsidRPr="009B0DF9" w:rsidRDefault="00F33BDD" w:rsidP="009B0DF9">
      <w:pPr>
        <w:spacing w:after="120"/>
        <w:jc w:val="both"/>
        <w:rPr>
          <w:rFonts w:asciiTheme="majorHAnsi" w:eastAsia="Calibri" w:hAnsiTheme="majorHAnsi" w:cstheme="majorHAnsi"/>
        </w:rPr>
      </w:pPr>
      <w:r w:rsidRPr="009B0DF9">
        <w:rPr>
          <w:rFonts w:asciiTheme="majorHAnsi" w:eastAsia="Calibri" w:hAnsiTheme="majorHAnsi" w:cstheme="majorHAnsi"/>
          <w:b/>
        </w:rPr>
        <w:t xml:space="preserve">Palavras Chaves: </w:t>
      </w:r>
      <w:r w:rsidR="00052B59" w:rsidRPr="009B0DF9">
        <w:rPr>
          <w:rFonts w:asciiTheme="majorHAnsi" w:eastAsia="Calibri" w:hAnsiTheme="majorHAnsi" w:cstheme="majorHAnsi"/>
        </w:rPr>
        <w:t>Ensino de Paleontologia; Ensino de Ciências;</w:t>
      </w:r>
      <w:r w:rsidRPr="009B0DF9">
        <w:rPr>
          <w:rFonts w:asciiTheme="majorHAnsi" w:eastAsia="Calibri" w:hAnsiTheme="majorHAnsi" w:cstheme="majorHAnsi"/>
        </w:rPr>
        <w:t xml:space="preserve"> </w:t>
      </w:r>
      <w:r w:rsidR="00095F08" w:rsidRPr="009B0DF9">
        <w:rPr>
          <w:rFonts w:asciiTheme="majorHAnsi" w:eastAsia="Calibri" w:hAnsiTheme="majorHAnsi" w:cstheme="majorHAnsi"/>
        </w:rPr>
        <w:t>Aprendizagem.</w:t>
      </w:r>
    </w:p>
    <w:p w:rsidR="00131E67" w:rsidRPr="009B0DF9" w:rsidRDefault="00131E67" w:rsidP="009B0DF9">
      <w:pPr>
        <w:spacing w:after="120"/>
        <w:jc w:val="both"/>
        <w:rPr>
          <w:rFonts w:asciiTheme="majorHAnsi" w:eastAsia="Calibri" w:hAnsiTheme="majorHAnsi" w:cstheme="majorHAnsi"/>
        </w:rPr>
      </w:pPr>
    </w:p>
    <w:p w:rsidR="000F1755" w:rsidRPr="00290FDD" w:rsidRDefault="00F33BDD" w:rsidP="009B0DF9">
      <w:pPr>
        <w:jc w:val="both"/>
        <w:rPr>
          <w:rFonts w:asciiTheme="majorHAnsi" w:eastAsia="Calibri" w:hAnsiTheme="majorHAnsi" w:cstheme="majorHAnsi"/>
          <w:lang w:val="en-US"/>
        </w:rPr>
      </w:pPr>
      <w:r w:rsidRPr="00290FDD">
        <w:rPr>
          <w:rFonts w:asciiTheme="majorHAnsi" w:eastAsia="Calibri" w:hAnsiTheme="majorHAnsi" w:cstheme="majorHAnsi"/>
          <w:b/>
          <w:lang w:val="en-US"/>
        </w:rPr>
        <w:t xml:space="preserve">ABSTRACT: </w:t>
      </w:r>
      <w:r w:rsidRPr="00290FDD">
        <w:rPr>
          <w:rFonts w:asciiTheme="majorHAnsi" w:eastAsia="Calibri" w:hAnsiTheme="majorHAnsi" w:cstheme="majorHAnsi"/>
          <w:lang w:val="en-US"/>
        </w:rPr>
        <w:t>Paleontology is fundamental in the understanding of past phenomena and of great present importance</w:t>
      </w:r>
      <w:r w:rsidR="00052B59" w:rsidRPr="00290FDD">
        <w:rPr>
          <w:rFonts w:asciiTheme="majorHAnsi" w:eastAsia="Calibri" w:hAnsiTheme="majorHAnsi" w:cstheme="majorHAnsi"/>
          <w:lang w:val="en-US"/>
        </w:rPr>
        <w:t>, s</w:t>
      </w:r>
      <w:r w:rsidRPr="00290FDD">
        <w:rPr>
          <w:rFonts w:asciiTheme="majorHAnsi" w:eastAsia="Calibri" w:hAnsiTheme="majorHAnsi" w:cstheme="majorHAnsi"/>
          <w:lang w:val="en-US"/>
        </w:rPr>
        <w:t xml:space="preserve">till, arouses great fascination and curiosity, especially in students in primary education. However, the paleontology teaching goes through great difficulties related to the lack of teacher training and didactic materials that address the content. In an attempt to suppress such a problem, during Internship II: Non Formal Education, of the Biological Science Course at the Federal University of the Southern Frontier (UFFS), paleontological </w:t>
      </w:r>
      <w:proofErr w:type="spellStart"/>
      <w:proofErr w:type="gramStart"/>
      <w:r w:rsidRPr="00290FDD">
        <w:rPr>
          <w:rFonts w:asciiTheme="majorHAnsi" w:eastAsia="Calibri" w:hAnsiTheme="majorHAnsi" w:cstheme="majorHAnsi"/>
          <w:lang w:val="en-US"/>
        </w:rPr>
        <w:t>kit’s</w:t>
      </w:r>
      <w:proofErr w:type="spellEnd"/>
      <w:proofErr w:type="gramEnd"/>
      <w:r w:rsidRPr="00290FDD">
        <w:rPr>
          <w:rFonts w:asciiTheme="majorHAnsi" w:eastAsia="Calibri" w:hAnsiTheme="majorHAnsi" w:cstheme="majorHAnsi"/>
          <w:lang w:val="en-US"/>
        </w:rPr>
        <w:t xml:space="preserve"> were developed, composed of fossil replicas and supporting material. In the completion of this internship, various difficulties appear along the way, such as precariousness in the place of the internship, lack of knowledge in the part of the </w:t>
      </w:r>
      <w:proofErr w:type="gramStart"/>
      <w:r w:rsidRPr="00290FDD">
        <w:rPr>
          <w:rFonts w:asciiTheme="majorHAnsi" w:eastAsia="Calibri" w:hAnsiTheme="majorHAnsi" w:cstheme="majorHAnsi"/>
          <w:lang w:val="en-US"/>
        </w:rPr>
        <w:t>interns,  which</w:t>
      </w:r>
      <w:proofErr w:type="gramEnd"/>
      <w:r w:rsidRPr="00290FDD">
        <w:rPr>
          <w:rFonts w:asciiTheme="majorHAnsi" w:eastAsia="Calibri" w:hAnsiTheme="majorHAnsi" w:cstheme="majorHAnsi"/>
          <w:lang w:val="en-US"/>
        </w:rPr>
        <w:t xml:space="preserve"> make us rethink a new activity with fossil replication. However, it can be stated that the work and resu</w:t>
      </w:r>
      <w:r w:rsidR="00052B59" w:rsidRPr="00290FDD">
        <w:rPr>
          <w:rFonts w:asciiTheme="majorHAnsi" w:eastAsia="Calibri" w:hAnsiTheme="majorHAnsi" w:cstheme="majorHAnsi"/>
          <w:lang w:val="en-US"/>
        </w:rPr>
        <w:t>lts obtained were satisfactory; and that they should be inserted in practical activities to favor students' learning.</w:t>
      </w:r>
    </w:p>
    <w:p w:rsidR="00131E67" w:rsidRPr="00290FDD" w:rsidRDefault="00131E67" w:rsidP="009B0DF9">
      <w:pPr>
        <w:jc w:val="both"/>
        <w:rPr>
          <w:rFonts w:asciiTheme="majorHAnsi" w:eastAsia="Calibri" w:hAnsiTheme="majorHAnsi" w:cstheme="majorHAnsi"/>
          <w:sz w:val="16"/>
          <w:szCs w:val="16"/>
          <w:lang w:val="en-US"/>
        </w:rPr>
      </w:pPr>
    </w:p>
    <w:p w:rsidR="000F1755" w:rsidRPr="00290FDD" w:rsidRDefault="00F33BDD" w:rsidP="009B0DF9">
      <w:pPr>
        <w:jc w:val="both"/>
        <w:rPr>
          <w:rFonts w:asciiTheme="majorHAnsi" w:eastAsia="Calibri" w:hAnsiTheme="majorHAnsi" w:cstheme="majorHAnsi"/>
          <w:lang w:val="en-US"/>
        </w:rPr>
      </w:pPr>
      <w:r w:rsidRPr="00290FDD">
        <w:rPr>
          <w:rFonts w:asciiTheme="majorHAnsi" w:eastAsia="Calibri" w:hAnsiTheme="majorHAnsi" w:cstheme="majorHAnsi"/>
          <w:b/>
          <w:lang w:val="en-US"/>
        </w:rPr>
        <w:t xml:space="preserve">Keywords: </w:t>
      </w:r>
      <w:r w:rsidRPr="00290FDD">
        <w:rPr>
          <w:rFonts w:asciiTheme="majorHAnsi" w:eastAsia="Calibri" w:hAnsiTheme="majorHAnsi" w:cstheme="majorHAnsi"/>
          <w:lang w:val="en-US"/>
        </w:rPr>
        <w:t>Paleonto</w:t>
      </w:r>
      <w:r w:rsidR="00052B59" w:rsidRPr="00290FDD">
        <w:rPr>
          <w:rFonts w:asciiTheme="majorHAnsi" w:eastAsia="Calibri" w:hAnsiTheme="majorHAnsi" w:cstheme="majorHAnsi"/>
          <w:lang w:val="en-US"/>
        </w:rPr>
        <w:t>logy Teaching; Science Teaching; Learning.</w:t>
      </w:r>
    </w:p>
    <w:p w:rsidR="000F1755" w:rsidRPr="00290FDD" w:rsidRDefault="000F1755" w:rsidP="009B0DF9">
      <w:pPr>
        <w:jc w:val="both"/>
        <w:rPr>
          <w:rFonts w:asciiTheme="majorHAnsi" w:eastAsia="Calibri" w:hAnsiTheme="majorHAnsi" w:cstheme="majorHAnsi"/>
          <w:lang w:val="en-US"/>
        </w:rPr>
      </w:pPr>
      <w:bookmarkStart w:id="0" w:name="_GoBack"/>
      <w:bookmarkEnd w:id="0"/>
    </w:p>
    <w:sectPr w:rsidR="000F1755" w:rsidRPr="00290FDD">
      <w:headerReference w:type="default" r:id="rId7"/>
      <w:footerReference w:type="default" r:id="rId8"/>
      <w:headerReference w:type="first" r:id="rId9"/>
      <w:footerReference w:type="first" r:id="rId10"/>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7930" w:rsidRDefault="00FA7930">
      <w:r>
        <w:separator/>
      </w:r>
    </w:p>
  </w:endnote>
  <w:endnote w:type="continuationSeparator" w:id="0">
    <w:p w:rsidR="00FA7930" w:rsidRDefault="00FA7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755" w:rsidRDefault="00F33BDD">
    <w:pPr>
      <w:pBdr>
        <w:top w:val="nil"/>
        <w:left w:val="nil"/>
        <w:bottom w:val="nil"/>
        <w:right w:val="nil"/>
        <w:between w:val="nil"/>
      </w:pBdr>
      <w:rPr>
        <w:rFonts w:ascii="Cambria" w:eastAsia="Cambria" w:hAnsi="Cambria" w:cs="Cambria"/>
        <w:color w:val="2E74B5"/>
      </w:rPr>
    </w:pPr>
    <w:r>
      <w:rPr>
        <w:rFonts w:ascii="Cambria" w:eastAsia="Cambria" w:hAnsi="Cambria" w:cs="Cambria"/>
        <w:color w:val="2E74B5"/>
      </w:rPr>
      <w:t xml:space="preserve">URI, </w:t>
    </w:r>
    <w:r w:rsidR="00401F83">
      <w:rPr>
        <w:rFonts w:ascii="Cambria" w:hAnsi="Cambria" w:cs="Tahoma"/>
        <w:color w:val="2E74B5"/>
        <w:szCs w:val="16"/>
      </w:rPr>
      <w:t>14-15 de setembro de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755" w:rsidRDefault="00F33BDD">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rsidR="000F1755" w:rsidRDefault="000F1755">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7930" w:rsidRDefault="00FA7930">
      <w:r>
        <w:separator/>
      </w:r>
    </w:p>
  </w:footnote>
  <w:footnote w:type="continuationSeparator" w:id="0">
    <w:p w:rsidR="00FA7930" w:rsidRDefault="00FA793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755" w:rsidRDefault="000F1755">
    <w:pPr>
      <w:pBdr>
        <w:top w:val="nil"/>
        <w:left w:val="nil"/>
        <w:bottom w:val="single" w:sz="4" w:space="3" w:color="000000"/>
        <w:right w:val="nil"/>
        <w:between w:val="nil"/>
      </w:pBdr>
      <w:tabs>
        <w:tab w:val="left" w:pos="8115"/>
        <w:tab w:val="left" w:pos="8160"/>
        <w:tab w:val="left" w:pos="8820"/>
        <w:tab w:val="right" w:pos="9000"/>
      </w:tabs>
      <w:ind w:right="70"/>
      <w:rPr>
        <w:rFonts w:ascii="Arial" w:eastAsia="Arial" w:hAnsi="Arial" w:cs="Arial"/>
        <w:color w:val="000000"/>
        <w:sz w:val="22"/>
        <w:szCs w:val="22"/>
      </w:rPr>
    </w:pPr>
  </w:p>
  <w:p w:rsidR="000F1755" w:rsidRDefault="000F1755">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000000"/>
        <w:sz w:val="22"/>
        <w:szCs w:val="22"/>
      </w:rPr>
    </w:pPr>
  </w:p>
  <w:p w:rsidR="000F1755" w:rsidRDefault="00F33BDD">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0F1755" w:rsidRDefault="000F1755">
    <w:pPr>
      <w:rPr>
        <w:color w:val="FFC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755" w:rsidRDefault="00F33BDD">
    <w:pPr>
      <w:pBdr>
        <w:top w:val="nil"/>
        <w:left w:val="nil"/>
        <w:bottom w:val="nil"/>
        <w:right w:val="nil"/>
        <w:between w:val="nil"/>
      </w:pBdr>
      <w:tabs>
        <w:tab w:val="center" w:pos="4253"/>
        <w:tab w:val="right" w:pos="9214"/>
      </w:tabs>
      <w:ind w:left="-624" w:firstLine="198"/>
      <w:jc w:val="center"/>
      <w:rPr>
        <w:color w:val="000000"/>
      </w:rPr>
    </w:pPr>
    <w:r>
      <w:rPr>
        <w:rFonts w:ascii="Arial" w:eastAsia="Arial" w:hAnsi="Arial" w:cs="Arial"/>
        <w:noProof/>
        <w:color w:val="E36C0A"/>
        <w:sz w:val="22"/>
        <w:szCs w:val="22"/>
      </w:rPr>
      <w:drawing>
        <wp:inline distT="0" distB="0" distL="114300" distR="114300">
          <wp:extent cx="5389880" cy="11899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755"/>
    <w:rsid w:val="00023348"/>
    <w:rsid w:val="00052B59"/>
    <w:rsid w:val="00095F08"/>
    <w:rsid w:val="000F1755"/>
    <w:rsid w:val="00131E67"/>
    <w:rsid w:val="001A4F5D"/>
    <w:rsid w:val="00290FDD"/>
    <w:rsid w:val="00401F83"/>
    <w:rsid w:val="004E59A2"/>
    <w:rsid w:val="004F30C0"/>
    <w:rsid w:val="005143E9"/>
    <w:rsid w:val="00521946"/>
    <w:rsid w:val="00607D7C"/>
    <w:rsid w:val="00670D80"/>
    <w:rsid w:val="00891EE9"/>
    <w:rsid w:val="008F2F9F"/>
    <w:rsid w:val="009B0DF9"/>
    <w:rsid w:val="009C3795"/>
    <w:rsid w:val="00A25500"/>
    <w:rsid w:val="00A6435F"/>
    <w:rsid w:val="00A924C0"/>
    <w:rsid w:val="00AD79C1"/>
    <w:rsid w:val="00B312E4"/>
    <w:rsid w:val="00B8633F"/>
    <w:rsid w:val="00C73596"/>
    <w:rsid w:val="00CA462A"/>
    <w:rsid w:val="00CE25D5"/>
    <w:rsid w:val="00E02101"/>
    <w:rsid w:val="00E35C9C"/>
    <w:rsid w:val="00E558EF"/>
    <w:rsid w:val="00E76464"/>
    <w:rsid w:val="00E77B7F"/>
    <w:rsid w:val="00EA6C82"/>
    <w:rsid w:val="00EB2E9F"/>
    <w:rsid w:val="00ED57C4"/>
    <w:rsid w:val="00F33BDD"/>
    <w:rsid w:val="00F41EB2"/>
    <w:rsid w:val="00F52AA3"/>
    <w:rsid w:val="00FA793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B2C872-DF04-4A78-AAA8-1E449E965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link w:val="TextodenotaderodapChar"/>
    <w:uiPriority w:val="99"/>
    <w:semiHidden/>
    <w:unhideWhenUsed/>
    <w:rsid w:val="005143E9"/>
    <w:rPr>
      <w:sz w:val="20"/>
      <w:szCs w:val="20"/>
    </w:rPr>
  </w:style>
  <w:style w:type="character" w:customStyle="1" w:styleId="TextodenotaderodapChar">
    <w:name w:val="Texto de nota de rodapé Char"/>
    <w:basedOn w:val="Fontepargpadro"/>
    <w:link w:val="Textodenotaderodap"/>
    <w:uiPriority w:val="99"/>
    <w:semiHidden/>
    <w:rsid w:val="005143E9"/>
    <w:rPr>
      <w:sz w:val="20"/>
      <w:szCs w:val="20"/>
    </w:rPr>
  </w:style>
  <w:style w:type="character" w:styleId="Refdenotaderodap">
    <w:name w:val="footnote reference"/>
    <w:basedOn w:val="Fontepargpadro"/>
    <w:uiPriority w:val="99"/>
    <w:semiHidden/>
    <w:unhideWhenUsed/>
    <w:rsid w:val="005143E9"/>
    <w:rPr>
      <w:vertAlign w:val="superscript"/>
    </w:rPr>
  </w:style>
  <w:style w:type="character" w:styleId="Hyperlink">
    <w:name w:val="Hyperlink"/>
    <w:basedOn w:val="Fontepargpadro"/>
    <w:uiPriority w:val="99"/>
    <w:unhideWhenUsed/>
    <w:rsid w:val="00F41EB2"/>
    <w:rPr>
      <w:color w:val="0000FF" w:themeColor="hyperlink"/>
      <w:u w:val="single"/>
    </w:rPr>
  </w:style>
  <w:style w:type="paragraph" w:styleId="Cabealho">
    <w:name w:val="header"/>
    <w:basedOn w:val="Normal"/>
    <w:link w:val="CabealhoChar"/>
    <w:uiPriority w:val="99"/>
    <w:unhideWhenUsed/>
    <w:rsid w:val="00401F83"/>
    <w:pPr>
      <w:tabs>
        <w:tab w:val="center" w:pos="4252"/>
        <w:tab w:val="right" w:pos="8504"/>
      </w:tabs>
    </w:pPr>
  </w:style>
  <w:style w:type="character" w:customStyle="1" w:styleId="CabealhoChar">
    <w:name w:val="Cabeçalho Char"/>
    <w:basedOn w:val="Fontepargpadro"/>
    <w:link w:val="Cabealho"/>
    <w:uiPriority w:val="99"/>
    <w:rsid w:val="00401F83"/>
  </w:style>
  <w:style w:type="paragraph" w:styleId="Rodap">
    <w:name w:val="footer"/>
    <w:basedOn w:val="Normal"/>
    <w:link w:val="RodapChar"/>
    <w:uiPriority w:val="99"/>
    <w:unhideWhenUsed/>
    <w:rsid w:val="00401F83"/>
    <w:pPr>
      <w:tabs>
        <w:tab w:val="center" w:pos="4252"/>
        <w:tab w:val="right" w:pos="8504"/>
      </w:tabs>
    </w:pPr>
  </w:style>
  <w:style w:type="character" w:customStyle="1" w:styleId="RodapChar">
    <w:name w:val="Rodapé Char"/>
    <w:basedOn w:val="Fontepargpadro"/>
    <w:link w:val="Rodap"/>
    <w:uiPriority w:val="99"/>
    <w:rsid w:val="00401F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6119C-4BD9-4391-954B-AB2EFD5D1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467</Words>
  <Characters>2522</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Giovana</dc:creator>
  <cp:lastModifiedBy>Marina Cassel Fontoura</cp:lastModifiedBy>
  <cp:revision>4</cp:revision>
  <dcterms:created xsi:type="dcterms:W3CDTF">2020-03-03T11:56:00Z</dcterms:created>
  <dcterms:modified xsi:type="dcterms:W3CDTF">2020-07-17T19:20:00Z</dcterms:modified>
</cp:coreProperties>
</file>