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E23" w:rsidRDefault="004C4E23" w:rsidP="004A073D">
      <w:pPr>
        <w:pStyle w:val="XIEPEF-TTULO-PORTUGUS"/>
        <w:spacing w:after="0" w:afterAutospacing="0"/>
        <w:ind w:firstLine="0"/>
      </w:pPr>
    </w:p>
    <w:p w:rsidR="00B60B8A" w:rsidRPr="005B435B" w:rsidRDefault="000249C9" w:rsidP="004A073D">
      <w:pPr>
        <w:pStyle w:val="XIEPEF-TTULO-PORTUGUS"/>
        <w:spacing w:after="0" w:afterAutospacing="0"/>
        <w:ind w:firstLine="0"/>
      </w:pPr>
      <w:r w:rsidRPr="005B435B">
        <w:t>BARREIRAS</w:t>
      </w:r>
      <w:r w:rsidR="00D30568" w:rsidRPr="005B435B">
        <w:t xml:space="preserve"> À PRÁTICA DOCENTE </w:t>
      </w:r>
      <w:r w:rsidR="00A81B39" w:rsidRPr="005B435B">
        <w:t>NA PERSPECTIVA DA</w:t>
      </w:r>
      <w:r w:rsidR="00D30568" w:rsidRPr="005B435B">
        <w:t xml:space="preserve"> INCLUSÃO DO</w:t>
      </w:r>
      <w:r w:rsidRPr="005B435B">
        <w:t xml:space="preserve"> ALUNO COM DEFICIÊNCIA</w:t>
      </w:r>
      <w:r w:rsidR="00D30568" w:rsidRPr="005B435B">
        <w:t xml:space="preserve"> VISUAL</w:t>
      </w:r>
      <w:r w:rsidR="00785F03" w:rsidRPr="005B435B">
        <w:t>.</w:t>
      </w:r>
    </w:p>
    <w:p w:rsidR="004A073D" w:rsidRPr="005B435B" w:rsidRDefault="004A073D" w:rsidP="004A073D">
      <w:pPr>
        <w:pStyle w:val="XIEPEF-TTULO-PORTUGUS"/>
        <w:spacing w:after="0" w:afterAutospacing="0"/>
        <w:ind w:firstLine="0"/>
        <w:rPr>
          <w:sz w:val="24"/>
          <w:szCs w:val="24"/>
        </w:rPr>
      </w:pPr>
    </w:p>
    <w:p w:rsidR="00D30568" w:rsidRPr="005B435B" w:rsidRDefault="00D30568" w:rsidP="00D30568">
      <w:pPr>
        <w:pStyle w:val="XIEPEF-AUTORES"/>
        <w:spacing w:after="0" w:afterAutospacing="0"/>
        <w:ind w:firstLine="0"/>
        <w:rPr>
          <w:rFonts w:cs="Arial"/>
        </w:rPr>
      </w:pPr>
      <w:r w:rsidRPr="005B435B">
        <w:t>Patrícia Marasca Fucks</w:t>
      </w:r>
      <w:r w:rsidRPr="005B435B">
        <w:rPr>
          <w:vertAlign w:val="superscript"/>
        </w:rPr>
        <w:t>1</w:t>
      </w:r>
    </w:p>
    <w:p w:rsidR="00D30568" w:rsidRPr="005B435B" w:rsidRDefault="00D30568" w:rsidP="00D30568">
      <w:pPr>
        <w:pStyle w:val="XIEPEF-instituiodepartamentoescola"/>
        <w:spacing w:after="0"/>
        <w:ind w:firstLine="0"/>
      </w:pPr>
      <w:r w:rsidRPr="005B435B">
        <w:rPr>
          <w:vertAlign w:val="superscript"/>
        </w:rPr>
        <w:t>1</w:t>
      </w:r>
      <w:r w:rsidRPr="005B435B">
        <w:t>Universidade Federal da Fronteira Sul/Cerro Largo/RS, arquiteturis@yahoo.com.br</w:t>
      </w:r>
    </w:p>
    <w:p w:rsidR="00B60B8A" w:rsidRPr="005B435B" w:rsidRDefault="00557C79" w:rsidP="004A073D">
      <w:pPr>
        <w:pStyle w:val="XIEPEF-instituiodepartamentoescola"/>
        <w:spacing w:after="0"/>
        <w:ind w:firstLine="0"/>
      </w:pPr>
      <w:r w:rsidRPr="005B435B">
        <w:rPr>
          <w:vertAlign w:val="superscript"/>
        </w:rPr>
        <w:t>..</w:t>
      </w:r>
      <w:r w:rsidR="001763EE" w:rsidRPr="005B435B">
        <w:rPr>
          <w:vertAlign w:val="superscript"/>
        </w:rPr>
        <w:t>.</w:t>
      </w:r>
    </w:p>
    <w:p w:rsidR="00EC5E43" w:rsidRPr="005B435B" w:rsidRDefault="00EC5E43" w:rsidP="004A073D">
      <w:pPr>
        <w:pStyle w:val="XIEPEF-instituiodepartamentoescola"/>
        <w:spacing w:after="0"/>
        <w:ind w:firstLine="0"/>
        <w:rPr>
          <w:sz w:val="24"/>
          <w:szCs w:val="24"/>
        </w:rPr>
      </w:pPr>
    </w:p>
    <w:p w:rsidR="0088033B" w:rsidRPr="005B435B" w:rsidRDefault="00EC5E43" w:rsidP="00A81B39">
      <w:pPr>
        <w:ind w:firstLine="709"/>
        <w:jc w:val="both"/>
        <w:rPr>
          <w:rFonts w:ascii="Arial" w:hAnsi="Arial" w:cs="Arial"/>
          <w:b/>
          <w:bCs/>
          <w:sz w:val="16"/>
          <w:szCs w:val="16"/>
        </w:rPr>
      </w:pPr>
      <w:r w:rsidRPr="005B435B">
        <w:rPr>
          <w:rFonts w:ascii="Arial" w:hAnsi="Arial" w:cs="Arial"/>
          <w:b/>
        </w:rPr>
        <w:t>RESUMO:</w:t>
      </w:r>
      <w:r w:rsidRPr="005B435B">
        <w:rPr>
          <w:b/>
          <w:bCs/>
        </w:rPr>
        <w:t xml:space="preserve"> </w:t>
      </w:r>
      <w:r w:rsidR="000249C9" w:rsidRPr="005B435B">
        <w:rPr>
          <w:rFonts w:ascii="Arial" w:hAnsi="Arial" w:cs="Arial"/>
          <w:color w:val="000000"/>
        </w:rPr>
        <w:t xml:space="preserve">A inclusão </w:t>
      </w:r>
      <w:r w:rsidR="00D93517" w:rsidRPr="005B435B">
        <w:rPr>
          <w:rFonts w:ascii="Arial" w:hAnsi="Arial" w:cs="Arial"/>
          <w:color w:val="000000"/>
        </w:rPr>
        <w:t xml:space="preserve">está </w:t>
      </w:r>
      <w:r w:rsidR="0069321C" w:rsidRPr="005B435B">
        <w:rPr>
          <w:rFonts w:ascii="Arial" w:hAnsi="Arial" w:cs="Arial"/>
          <w:color w:val="000000"/>
        </w:rPr>
        <w:t>em</w:t>
      </w:r>
      <w:r w:rsidR="00D93517" w:rsidRPr="005B435B">
        <w:rPr>
          <w:rFonts w:ascii="Arial" w:hAnsi="Arial" w:cs="Arial"/>
          <w:color w:val="000000"/>
        </w:rPr>
        <w:t xml:space="preserve"> pauta </w:t>
      </w:r>
      <w:r w:rsidR="0069321C" w:rsidRPr="005B435B">
        <w:rPr>
          <w:rFonts w:ascii="Arial" w:hAnsi="Arial" w:cs="Arial"/>
          <w:color w:val="000000"/>
        </w:rPr>
        <w:t>n</w:t>
      </w:r>
      <w:r w:rsidR="003312D5" w:rsidRPr="005B435B">
        <w:rPr>
          <w:rFonts w:ascii="Arial" w:hAnsi="Arial" w:cs="Arial"/>
          <w:color w:val="000000"/>
        </w:rPr>
        <w:t>as</w:t>
      </w:r>
      <w:r w:rsidR="000249C9" w:rsidRPr="005B435B">
        <w:rPr>
          <w:rFonts w:ascii="Arial" w:hAnsi="Arial" w:cs="Arial"/>
          <w:color w:val="000000"/>
        </w:rPr>
        <w:t xml:space="preserve"> discuss</w:t>
      </w:r>
      <w:r w:rsidR="003312D5" w:rsidRPr="005B435B">
        <w:rPr>
          <w:rFonts w:ascii="Arial" w:hAnsi="Arial" w:cs="Arial"/>
          <w:color w:val="000000"/>
        </w:rPr>
        <w:t>ões da sociedade</w:t>
      </w:r>
      <w:r w:rsidR="000249C9" w:rsidRPr="005B435B">
        <w:rPr>
          <w:rFonts w:ascii="Arial" w:hAnsi="Arial" w:cs="Arial"/>
          <w:color w:val="000000"/>
        </w:rPr>
        <w:t xml:space="preserve">, </w:t>
      </w:r>
      <w:r w:rsidR="00D93517" w:rsidRPr="005B435B">
        <w:rPr>
          <w:rFonts w:ascii="Arial" w:hAnsi="Arial" w:cs="Arial"/>
          <w:color w:val="000000"/>
        </w:rPr>
        <w:t>em</w:t>
      </w:r>
      <w:r w:rsidR="000249C9" w:rsidRPr="005B435B">
        <w:rPr>
          <w:rFonts w:ascii="Arial" w:hAnsi="Arial" w:cs="Arial"/>
          <w:color w:val="000000"/>
        </w:rPr>
        <w:t xml:space="preserve"> discursos oficiais, legislações, </w:t>
      </w:r>
      <w:r w:rsidR="00D93517" w:rsidRPr="005B435B">
        <w:rPr>
          <w:rFonts w:ascii="Arial" w:hAnsi="Arial" w:cs="Arial"/>
          <w:color w:val="000000"/>
        </w:rPr>
        <w:t xml:space="preserve">nas </w:t>
      </w:r>
      <w:r w:rsidR="000249C9" w:rsidRPr="005B435B">
        <w:rPr>
          <w:rFonts w:ascii="Arial" w:hAnsi="Arial" w:cs="Arial"/>
          <w:color w:val="000000"/>
        </w:rPr>
        <w:t xml:space="preserve">reflexões educacionais, na intencionalidade </w:t>
      </w:r>
      <w:r w:rsidR="0069321C" w:rsidRPr="005B435B">
        <w:rPr>
          <w:rFonts w:ascii="Arial" w:hAnsi="Arial" w:cs="Arial"/>
          <w:color w:val="000000"/>
        </w:rPr>
        <w:t>docente</w:t>
      </w:r>
      <w:r w:rsidR="000249C9" w:rsidRPr="005B435B">
        <w:rPr>
          <w:rFonts w:ascii="Arial" w:hAnsi="Arial" w:cs="Arial"/>
          <w:color w:val="000000"/>
        </w:rPr>
        <w:t xml:space="preserve"> e no direcionamento das suas ações pedagógico-educativas. </w:t>
      </w:r>
      <w:r w:rsidR="00D93517" w:rsidRPr="005B435B">
        <w:rPr>
          <w:rFonts w:ascii="Arial" w:hAnsi="Arial" w:cs="Arial"/>
          <w:color w:val="000000"/>
        </w:rPr>
        <w:t xml:space="preserve">Com base em fontes secundárias, obtidas </w:t>
      </w:r>
      <w:r w:rsidR="0069321C" w:rsidRPr="005B435B">
        <w:rPr>
          <w:rFonts w:ascii="Arial" w:hAnsi="Arial" w:cs="Arial"/>
          <w:color w:val="000000"/>
        </w:rPr>
        <w:t xml:space="preserve">mediante </w:t>
      </w:r>
      <w:r w:rsidR="00D93517" w:rsidRPr="005B435B">
        <w:rPr>
          <w:rFonts w:ascii="Arial" w:hAnsi="Arial" w:cs="Arial"/>
          <w:color w:val="000000"/>
        </w:rPr>
        <w:t>a pesquisa bibliográfica</w:t>
      </w:r>
      <w:r w:rsidR="0069321C" w:rsidRPr="005B435B">
        <w:rPr>
          <w:rFonts w:ascii="Arial" w:hAnsi="Arial" w:cs="Arial"/>
          <w:color w:val="000000"/>
        </w:rPr>
        <w:t>,</w:t>
      </w:r>
      <w:r w:rsidR="00D93517" w:rsidRPr="005B435B">
        <w:rPr>
          <w:rFonts w:ascii="Arial" w:hAnsi="Arial" w:cs="Arial"/>
          <w:color w:val="000000"/>
        </w:rPr>
        <w:t xml:space="preserve"> </w:t>
      </w:r>
      <w:r w:rsidR="003312D5" w:rsidRPr="005B435B">
        <w:rPr>
          <w:rFonts w:ascii="Arial" w:hAnsi="Arial" w:cs="Arial"/>
          <w:color w:val="000000"/>
        </w:rPr>
        <w:t>objetivou-se</w:t>
      </w:r>
      <w:r w:rsidR="0069321C" w:rsidRPr="005B435B">
        <w:rPr>
          <w:rFonts w:ascii="Arial" w:hAnsi="Arial" w:cs="Arial"/>
          <w:color w:val="000000"/>
        </w:rPr>
        <w:t xml:space="preserve"> identificar </w:t>
      </w:r>
      <w:r w:rsidR="003312D5" w:rsidRPr="005B435B">
        <w:rPr>
          <w:rFonts w:ascii="Arial" w:hAnsi="Arial" w:cs="Arial"/>
          <w:color w:val="000000"/>
        </w:rPr>
        <w:t xml:space="preserve">as preocupações e dificuldades da prática docente </w:t>
      </w:r>
      <w:r w:rsidR="00B961FF" w:rsidRPr="005B435B">
        <w:rPr>
          <w:rFonts w:ascii="Arial" w:hAnsi="Arial" w:cs="Arial"/>
          <w:color w:val="000000"/>
        </w:rPr>
        <w:t xml:space="preserve">que obstaculizam a inclusão do aluno </w:t>
      </w:r>
      <w:r w:rsidR="00A81B39" w:rsidRPr="005B435B">
        <w:rPr>
          <w:rFonts w:ascii="Arial" w:hAnsi="Arial" w:cs="Arial"/>
          <w:color w:val="000000"/>
        </w:rPr>
        <w:t>cego</w:t>
      </w:r>
      <w:r w:rsidR="00B961FF" w:rsidRPr="005B435B">
        <w:rPr>
          <w:rFonts w:ascii="Arial" w:hAnsi="Arial" w:cs="Arial"/>
          <w:color w:val="000000"/>
        </w:rPr>
        <w:t xml:space="preserve">. O enfrentamento </w:t>
      </w:r>
      <w:r w:rsidR="0069321C" w:rsidRPr="005B435B">
        <w:rPr>
          <w:rFonts w:ascii="Arial" w:hAnsi="Arial" w:cs="Arial"/>
          <w:color w:val="000000"/>
        </w:rPr>
        <w:t>a</w:t>
      </w:r>
      <w:r w:rsidR="00B961FF" w:rsidRPr="005B435B">
        <w:rPr>
          <w:rFonts w:ascii="Arial" w:hAnsi="Arial" w:cs="Arial"/>
          <w:color w:val="000000"/>
        </w:rPr>
        <w:t xml:space="preserve"> </w:t>
      </w:r>
      <w:r w:rsidR="0069321C" w:rsidRPr="005B435B">
        <w:rPr>
          <w:rFonts w:ascii="Arial" w:hAnsi="Arial" w:cs="Arial"/>
          <w:color w:val="000000"/>
        </w:rPr>
        <w:t xml:space="preserve">essa </w:t>
      </w:r>
      <w:r w:rsidR="00B961FF" w:rsidRPr="005B435B">
        <w:rPr>
          <w:rFonts w:ascii="Arial" w:hAnsi="Arial" w:cs="Arial"/>
          <w:color w:val="000000"/>
        </w:rPr>
        <w:t>situação apresenta-se marcado por distintos pontos de vista do professor, gera</w:t>
      </w:r>
      <w:r w:rsidR="0069321C" w:rsidRPr="005B435B">
        <w:rPr>
          <w:rFonts w:ascii="Arial" w:hAnsi="Arial" w:cs="Arial"/>
          <w:color w:val="000000"/>
        </w:rPr>
        <w:t>ndo</w:t>
      </w:r>
      <w:r w:rsidR="00B961FF" w:rsidRPr="005B435B">
        <w:rPr>
          <w:rFonts w:ascii="Arial" w:hAnsi="Arial" w:cs="Arial"/>
          <w:color w:val="000000"/>
        </w:rPr>
        <w:t xml:space="preserve"> barreiras ao ensino</w:t>
      </w:r>
      <w:r w:rsidR="0069321C" w:rsidRPr="005B435B">
        <w:rPr>
          <w:rFonts w:ascii="Arial" w:hAnsi="Arial" w:cs="Arial"/>
          <w:color w:val="000000"/>
        </w:rPr>
        <w:t xml:space="preserve"> e</w:t>
      </w:r>
      <w:r w:rsidR="00B961FF" w:rsidRPr="005B435B">
        <w:rPr>
          <w:rFonts w:ascii="Arial" w:hAnsi="Arial" w:cs="Arial"/>
          <w:color w:val="000000"/>
        </w:rPr>
        <w:t xml:space="preserve"> impedindo </w:t>
      </w:r>
      <w:r w:rsidR="0069321C" w:rsidRPr="005B435B">
        <w:rPr>
          <w:rFonts w:ascii="Arial" w:hAnsi="Arial" w:cs="Arial"/>
          <w:color w:val="000000"/>
        </w:rPr>
        <w:t>de</w:t>
      </w:r>
      <w:r w:rsidR="00B961FF" w:rsidRPr="005B435B">
        <w:rPr>
          <w:rFonts w:ascii="Arial" w:hAnsi="Arial" w:cs="Arial"/>
          <w:color w:val="000000"/>
        </w:rPr>
        <w:t xml:space="preserve"> </w:t>
      </w:r>
      <w:r w:rsidR="00A81B39" w:rsidRPr="005B435B">
        <w:rPr>
          <w:rFonts w:ascii="Arial" w:hAnsi="Arial" w:cs="Arial"/>
          <w:color w:val="000000"/>
        </w:rPr>
        <w:t xml:space="preserve">serem </w:t>
      </w:r>
      <w:r w:rsidR="0069321C" w:rsidRPr="005B435B">
        <w:rPr>
          <w:rFonts w:ascii="Arial" w:hAnsi="Arial" w:cs="Arial"/>
          <w:color w:val="000000"/>
        </w:rPr>
        <w:t>alcança</w:t>
      </w:r>
      <w:r w:rsidR="00A81B39" w:rsidRPr="005B435B">
        <w:rPr>
          <w:rFonts w:ascii="Arial" w:hAnsi="Arial" w:cs="Arial"/>
          <w:color w:val="000000"/>
        </w:rPr>
        <w:t xml:space="preserve">dos </w:t>
      </w:r>
      <w:r w:rsidR="00B961FF" w:rsidRPr="005B435B">
        <w:rPr>
          <w:rFonts w:ascii="Arial" w:hAnsi="Arial" w:cs="Arial"/>
          <w:color w:val="000000"/>
        </w:rPr>
        <w:t>os propósitos da inclusão. Mais do que intencionalidade</w:t>
      </w:r>
      <w:r w:rsidR="0069321C" w:rsidRPr="005B435B">
        <w:rPr>
          <w:rFonts w:ascii="Arial" w:hAnsi="Arial" w:cs="Arial"/>
          <w:color w:val="000000"/>
        </w:rPr>
        <w:t>,</w:t>
      </w:r>
      <w:r w:rsidR="00B961FF" w:rsidRPr="005B435B">
        <w:rPr>
          <w:rFonts w:ascii="Arial" w:hAnsi="Arial" w:cs="Arial"/>
          <w:color w:val="000000"/>
        </w:rPr>
        <w:t xml:space="preserve"> a inclusão requer mobilização de esforços para as mudanças necessárias, implicando romper as </w:t>
      </w:r>
      <w:bookmarkStart w:id="0" w:name="_GoBack"/>
      <w:r w:rsidR="00B961FF" w:rsidRPr="005B435B">
        <w:rPr>
          <w:rFonts w:ascii="Arial" w:hAnsi="Arial" w:cs="Arial"/>
          <w:color w:val="000000"/>
        </w:rPr>
        <w:t>barreiras</w:t>
      </w:r>
      <w:bookmarkEnd w:id="0"/>
      <w:r w:rsidR="00B961FF" w:rsidRPr="005B435B">
        <w:rPr>
          <w:rFonts w:ascii="Arial" w:hAnsi="Arial" w:cs="Arial"/>
          <w:color w:val="000000"/>
        </w:rPr>
        <w:t>, assim identificadas no trabalho: as culturais, as atitudinais ou comportamentais, as didático-pedagógicas, as formativo-educativas</w:t>
      </w:r>
      <w:r w:rsidR="0069321C" w:rsidRPr="005B435B">
        <w:rPr>
          <w:rFonts w:ascii="Arial" w:hAnsi="Arial" w:cs="Arial"/>
          <w:color w:val="000000"/>
        </w:rPr>
        <w:t xml:space="preserve"> e</w:t>
      </w:r>
      <w:r w:rsidR="00B961FF" w:rsidRPr="005B435B">
        <w:rPr>
          <w:rFonts w:ascii="Arial" w:hAnsi="Arial" w:cs="Arial"/>
          <w:color w:val="000000"/>
        </w:rPr>
        <w:t xml:space="preserve"> as arquitetônicas ou físico-ambientais</w:t>
      </w:r>
      <w:r w:rsidR="00551A4C" w:rsidRPr="005B435B">
        <w:rPr>
          <w:rFonts w:ascii="Arial" w:hAnsi="Arial" w:cs="Arial"/>
          <w:color w:val="000000"/>
        </w:rPr>
        <w:t xml:space="preserve">. Diante de questões tão complexas e abrangentes como a inclusão do aluno cego, as discussões encadeadas no trabalho evidenciaram que as experiências da inclusão escolar oferecem significativas contribuições à qualificação da prática docente </w:t>
      </w:r>
      <w:r w:rsidR="0069321C" w:rsidRPr="005B435B">
        <w:rPr>
          <w:rFonts w:ascii="Arial" w:hAnsi="Arial" w:cs="Arial"/>
          <w:color w:val="000000"/>
        </w:rPr>
        <w:t>universitária</w:t>
      </w:r>
      <w:r w:rsidR="00551A4C" w:rsidRPr="005B435B">
        <w:rPr>
          <w:rFonts w:ascii="Arial" w:hAnsi="Arial" w:cs="Arial"/>
          <w:color w:val="000000"/>
        </w:rPr>
        <w:t>.</w:t>
      </w:r>
      <w:r w:rsidR="006659CC" w:rsidRPr="005B435B">
        <w:rPr>
          <w:rFonts w:ascii="Arial" w:hAnsi="Arial" w:cs="Arial"/>
          <w:b/>
          <w:bCs/>
          <w:sz w:val="16"/>
          <w:szCs w:val="16"/>
        </w:rPr>
        <w:t xml:space="preserve"> </w:t>
      </w:r>
    </w:p>
    <w:p w:rsidR="00B961FF" w:rsidRPr="005B435B" w:rsidRDefault="00B961FF" w:rsidP="004A073D">
      <w:pPr>
        <w:jc w:val="both"/>
        <w:rPr>
          <w:rFonts w:ascii="Arial" w:hAnsi="Arial" w:cs="Arial"/>
          <w:b/>
          <w:bCs/>
          <w:sz w:val="16"/>
          <w:szCs w:val="16"/>
        </w:rPr>
      </w:pPr>
    </w:p>
    <w:p w:rsidR="0088033B" w:rsidRPr="005B435B" w:rsidRDefault="0088033B" w:rsidP="004A073D">
      <w:pPr>
        <w:jc w:val="both"/>
        <w:rPr>
          <w:rFonts w:ascii="Arial" w:hAnsi="Arial" w:cs="Arial"/>
          <w:b/>
          <w:bCs/>
          <w:sz w:val="16"/>
          <w:szCs w:val="16"/>
        </w:rPr>
      </w:pPr>
    </w:p>
    <w:p w:rsidR="000249C9" w:rsidRPr="005B435B" w:rsidRDefault="004A073D" w:rsidP="00E52A93">
      <w:pPr>
        <w:jc w:val="both"/>
        <w:rPr>
          <w:b/>
        </w:rPr>
      </w:pPr>
      <w:r w:rsidRPr="005B435B">
        <w:rPr>
          <w:rFonts w:ascii="Arial" w:hAnsi="Arial" w:cs="Arial"/>
          <w:b/>
        </w:rPr>
        <w:t>Palav</w:t>
      </w:r>
      <w:r w:rsidR="007A04A2" w:rsidRPr="005B435B">
        <w:rPr>
          <w:rFonts w:ascii="Arial" w:hAnsi="Arial" w:cs="Arial"/>
          <w:b/>
        </w:rPr>
        <w:t>ras-</w:t>
      </w:r>
      <w:r w:rsidRPr="005B435B">
        <w:rPr>
          <w:rFonts w:ascii="Arial" w:hAnsi="Arial" w:cs="Arial"/>
          <w:b/>
        </w:rPr>
        <w:t xml:space="preserve">Chave: </w:t>
      </w:r>
      <w:r w:rsidR="007A04A2" w:rsidRPr="005B435B">
        <w:rPr>
          <w:rFonts w:ascii="Arial" w:hAnsi="Arial" w:cs="Arial"/>
          <w:bCs/>
        </w:rPr>
        <w:t>deficiência visual, inclusão, ensino.</w:t>
      </w:r>
    </w:p>
    <w:p w:rsidR="00E52A93" w:rsidRPr="005B435B" w:rsidRDefault="00E52A93" w:rsidP="00E52A93">
      <w:pPr>
        <w:ind w:firstLine="709"/>
        <w:jc w:val="both"/>
        <w:rPr>
          <w:rFonts w:ascii="Arial" w:hAnsi="Arial" w:cs="Arial"/>
          <w:color w:val="4F81BD"/>
          <w:sz w:val="16"/>
          <w:szCs w:val="16"/>
        </w:rPr>
      </w:pPr>
    </w:p>
    <w:p w:rsidR="00E52A93" w:rsidRPr="005B435B" w:rsidRDefault="00E52A93" w:rsidP="00E52A93">
      <w:pPr>
        <w:jc w:val="both"/>
      </w:pPr>
    </w:p>
    <w:p w:rsidR="00862ACC" w:rsidRPr="005B435B" w:rsidRDefault="00862ACC" w:rsidP="004A073D">
      <w:pPr>
        <w:pStyle w:val="Ttulo1"/>
        <w:spacing w:line="240" w:lineRule="auto"/>
        <w:rPr>
          <w:rFonts w:ascii="Arial" w:hAnsi="Arial" w:cs="Arial"/>
        </w:rPr>
      </w:pPr>
      <w:r w:rsidRPr="005B435B">
        <w:rPr>
          <w:rFonts w:ascii="Arial" w:hAnsi="Arial" w:cs="Arial"/>
        </w:rPr>
        <w:t xml:space="preserve">1 </w:t>
      </w:r>
      <w:r w:rsidR="00787044" w:rsidRPr="005B435B">
        <w:rPr>
          <w:rFonts w:ascii="Arial" w:hAnsi="Arial" w:cs="Arial"/>
        </w:rPr>
        <w:t>INTRODUÇÃO</w:t>
      </w:r>
      <w:r w:rsidR="004A073D" w:rsidRPr="005B435B">
        <w:rPr>
          <w:rFonts w:ascii="Arial" w:hAnsi="Arial" w:cs="Arial"/>
        </w:rPr>
        <w:t xml:space="preserve"> </w:t>
      </w:r>
    </w:p>
    <w:p w:rsidR="00862ACC" w:rsidRPr="005B435B" w:rsidRDefault="00862ACC" w:rsidP="004A073D">
      <w:pPr>
        <w:jc w:val="both"/>
      </w:pPr>
    </w:p>
    <w:p w:rsidR="00174BB7" w:rsidRPr="005B435B" w:rsidRDefault="00174BB7" w:rsidP="00174BB7">
      <w:pPr>
        <w:ind w:firstLine="709"/>
        <w:jc w:val="both"/>
        <w:rPr>
          <w:rFonts w:ascii="Arial" w:hAnsi="Arial" w:cs="Arial"/>
          <w:color w:val="000000"/>
        </w:rPr>
      </w:pPr>
      <w:r w:rsidRPr="005B435B">
        <w:rPr>
          <w:rFonts w:ascii="Arial" w:hAnsi="Arial" w:cs="Arial"/>
          <w:color w:val="000000"/>
        </w:rPr>
        <w:t xml:space="preserve">As evidências de que a inclusão adentrou na pauta de discussão na educação, aparecem nas prerrogativas </w:t>
      </w:r>
      <w:r w:rsidR="00155C2F" w:rsidRPr="005B435B">
        <w:rPr>
          <w:rFonts w:ascii="Arial" w:hAnsi="Arial" w:cs="Arial"/>
          <w:color w:val="000000"/>
        </w:rPr>
        <w:t>da legislação cujas exigências a</w:t>
      </w:r>
      <w:r w:rsidRPr="005B435B">
        <w:rPr>
          <w:rFonts w:ascii="Arial" w:hAnsi="Arial" w:cs="Arial"/>
          <w:color w:val="000000"/>
        </w:rPr>
        <w:t xml:space="preserve">o seu cumprimento tem dado um impulso </w:t>
      </w:r>
      <w:r w:rsidR="00155C2F" w:rsidRPr="005B435B">
        <w:rPr>
          <w:rFonts w:ascii="Arial" w:hAnsi="Arial" w:cs="Arial"/>
          <w:color w:val="000000"/>
        </w:rPr>
        <w:t>considerável</w:t>
      </w:r>
      <w:r w:rsidRPr="005B435B">
        <w:rPr>
          <w:rFonts w:ascii="Arial" w:hAnsi="Arial" w:cs="Arial"/>
          <w:color w:val="000000"/>
        </w:rPr>
        <w:t xml:space="preserve"> às discussões dos professores, não apenas no âmbito da escola mas também da universidade.</w:t>
      </w:r>
    </w:p>
    <w:p w:rsidR="00174BB7" w:rsidRPr="005B435B" w:rsidRDefault="00174BB7" w:rsidP="00174BB7">
      <w:pPr>
        <w:ind w:firstLine="709"/>
        <w:jc w:val="both"/>
        <w:rPr>
          <w:rFonts w:ascii="Arial" w:hAnsi="Arial" w:cs="Arial"/>
          <w:color w:val="000000"/>
        </w:rPr>
      </w:pPr>
      <w:r w:rsidRPr="005B435B">
        <w:rPr>
          <w:rFonts w:ascii="Arial" w:hAnsi="Arial" w:cs="Arial"/>
          <w:color w:val="000000"/>
        </w:rPr>
        <w:t>Nas últimas décadas, a temática da inclusão das pessoas com deficiência visual tem ingressado nos discursos oficiais, nas reflexões educacionais e</w:t>
      </w:r>
      <w:r w:rsidR="0090297D" w:rsidRPr="005B435B">
        <w:rPr>
          <w:rFonts w:ascii="Arial" w:hAnsi="Arial" w:cs="Arial"/>
          <w:color w:val="000000"/>
        </w:rPr>
        <w:t>,</w:t>
      </w:r>
      <w:r w:rsidRPr="005B435B">
        <w:rPr>
          <w:rFonts w:ascii="Arial" w:hAnsi="Arial" w:cs="Arial"/>
          <w:color w:val="000000"/>
        </w:rPr>
        <w:t xml:space="preserve"> </w:t>
      </w:r>
      <w:r w:rsidR="0090297D" w:rsidRPr="005B435B">
        <w:rPr>
          <w:rFonts w:ascii="Arial" w:hAnsi="Arial" w:cs="Arial"/>
          <w:color w:val="000000"/>
        </w:rPr>
        <w:t>vem se revel</w:t>
      </w:r>
      <w:r w:rsidRPr="005B435B">
        <w:rPr>
          <w:rFonts w:ascii="Arial" w:hAnsi="Arial" w:cs="Arial"/>
          <w:color w:val="000000"/>
        </w:rPr>
        <w:t>ando também</w:t>
      </w:r>
      <w:r w:rsidR="0090297D" w:rsidRPr="005B435B">
        <w:rPr>
          <w:rFonts w:ascii="Arial" w:hAnsi="Arial" w:cs="Arial"/>
          <w:color w:val="000000"/>
        </w:rPr>
        <w:t>,</w:t>
      </w:r>
      <w:r w:rsidRPr="005B435B">
        <w:rPr>
          <w:rFonts w:ascii="Arial" w:hAnsi="Arial" w:cs="Arial"/>
          <w:color w:val="000000"/>
        </w:rPr>
        <w:t xml:space="preserve"> na intencionalidade dos professores e no direcionamento das suas ações pedagógico-educativas.</w:t>
      </w:r>
    </w:p>
    <w:p w:rsidR="00174BB7" w:rsidRPr="005B435B" w:rsidRDefault="00174BB7" w:rsidP="00174BB7">
      <w:pPr>
        <w:ind w:firstLine="709"/>
        <w:jc w:val="both"/>
        <w:rPr>
          <w:rFonts w:ascii="Arial" w:hAnsi="Arial" w:cs="Arial"/>
          <w:color w:val="000000"/>
        </w:rPr>
      </w:pPr>
      <w:r w:rsidRPr="005B435B">
        <w:rPr>
          <w:rFonts w:ascii="Arial" w:hAnsi="Arial" w:cs="Arial"/>
          <w:color w:val="000000"/>
        </w:rPr>
        <w:t>Acredita-se que muitas das questões preocupantes que culminam no ensino superior podem ser aclaradas partindo-se das reflexõe</w:t>
      </w:r>
      <w:r w:rsidR="000249C9" w:rsidRPr="005B435B">
        <w:rPr>
          <w:rFonts w:ascii="Arial" w:hAnsi="Arial" w:cs="Arial"/>
          <w:color w:val="000000"/>
        </w:rPr>
        <w:t>s sobre a inclusão originadas no âmbito da</w:t>
      </w:r>
      <w:r w:rsidRPr="005B435B">
        <w:rPr>
          <w:rFonts w:ascii="Arial" w:hAnsi="Arial" w:cs="Arial"/>
          <w:color w:val="000000"/>
        </w:rPr>
        <w:t xml:space="preserve"> educação escolar, onde </w:t>
      </w:r>
      <w:r w:rsidR="000249C9" w:rsidRPr="005B435B">
        <w:rPr>
          <w:rFonts w:ascii="Arial" w:hAnsi="Arial" w:cs="Arial"/>
          <w:color w:val="000000"/>
        </w:rPr>
        <w:t>há</w:t>
      </w:r>
      <w:r w:rsidRPr="005B435B">
        <w:rPr>
          <w:rFonts w:ascii="Arial" w:hAnsi="Arial" w:cs="Arial"/>
          <w:color w:val="000000"/>
        </w:rPr>
        <w:t xml:space="preserve"> um número </w:t>
      </w:r>
      <w:r w:rsidR="000249C9" w:rsidRPr="005B435B">
        <w:rPr>
          <w:rFonts w:ascii="Arial" w:hAnsi="Arial" w:cs="Arial"/>
          <w:color w:val="000000"/>
        </w:rPr>
        <w:t xml:space="preserve">considerável </w:t>
      </w:r>
      <w:r w:rsidRPr="005B435B">
        <w:rPr>
          <w:rFonts w:ascii="Arial" w:hAnsi="Arial" w:cs="Arial"/>
          <w:color w:val="000000"/>
        </w:rPr>
        <w:t xml:space="preserve">de trabalhos discutindo esse assunto. </w:t>
      </w:r>
      <w:r w:rsidR="0057601E" w:rsidRPr="005B435B">
        <w:rPr>
          <w:rFonts w:ascii="Arial" w:hAnsi="Arial" w:cs="Arial"/>
          <w:color w:val="000000"/>
        </w:rPr>
        <w:t xml:space="preserve">Conjetura-se que </w:t>
      </w:r>
      <w:r w:rsidRPr="005B435B">
        <w:rPr>
          <w:rFonts w:ascii="Arial" w:hAnsi="Arial" w:cs="Arial"/>
          <w:color w:val="000000"/>
        </w:rPr>
        <w:t xml:space="preserve">muitas </w:t>
      </w:r>
      <w:r w:rsidR="0057601E" w:rsidRPr="005B435B">
        <w:rPr>
          <w:rFonts w:ascii="Arial" w:hAnsi="Arial" w:cs="Arial"/>
          <w:color w:val="000000"/>
        </w:rPr>
        <w:t xml:space="preserve">dessas </w:t>
      </w:r>
      <w:r w:rsidRPr="005B435B">
        <w:rPr>
          <w:rFonts w:ascii="Arial" w:hAnsi="Arial" w:cs="Arial"/>
          <w:color w:val="000000"/>
        </w:rPr>
        <w:t>dificuldades</w:t>
      </w:r>
      <w:r w:rsidR="000249C9" w:rsidRPr="005B435B">
        <w:rPr>
          <w:rFonts w:ascii="Arial" w:hAnsi="Arial" w:cs="Arial"/>
          <w:color w:val="000000"/>
        </w:rPr>
        <w:t>,</w:t>
      </w:r>
      <w:r w:rsidRPr="005B435B">
        <w:rPr>
          <w:rFonts w:ascii="Arial" w:hAnsi="Arial" w:cs="Arial"/>
          <w:color w:val="000000"/>
        </w:rPr>
        <w:t xml:space="preserve"> </w:t>
      </w:r>
      <w:r w:rsidR="00573ACB" w:rsidRPr="005B435B">
        <w:rPr>
          <w:rFonts w:ascii="Arial" w:hAnsi="Arial" w:cs="Arial"/>
          <w:color w:val="000000"/>
        </w:rPr>
        <w:t>percebidas nos níveis de ensino que precedem a universidade</w:t>
      </w:r>
      <w:r w:rsidR="000249C9" w:rsidRPr="005B435B">
        <w:rPr>
          <w:rFonts w:ascii="Arial" w:hAnsi="Arial" w:cs="Arial"/>
          <w:color w:val="000000"/>
        </w:rPr>
        <w:t>,</w:t>
      </w:r>
      <w:r w:rsidR="00573ACB" w:rsidRPr="005B435B">
        <w:rPr>
          <w:rFonts w:ascii="Arial" w:hAnsi="Arial" w:cs="Arial"/>
          <w:color w:val="000000"/>
        </w:rPr>
        <w:t xml:space="preserve"> </w:t>
      </w:r>
      <w:r w:rsidR="0057601E" w:rsidRPr="005B435B">
        <w:rPr>
          <w:rFonts w:ascii="Arial" w:hAnsi="Arial" w:cs="Arial"/>
          <w:color w:val="000000"/>
        </w:rPr>
        <w:t>possivelmente termin</w:t>
      </w:r>
      <w:r w:rsidRPr="005B435B">
        <w:rPr>
          <w:rFonts w:ascii="Arial" w:hAnsi="Arial" w:cs="Arial"/>
          <w:color w:val="000000"/>
        </w:rPr>
        <w:t>em sendo carreadas para o ensino superior, em razão de não terem sido superadas.</w:t>
      </w:r>
    </w:p>
    <w:p w:rsidR="00535314" w:rsidRPr="005B435B" w:rsidRDefault="00174BB7" w:rsidP="00535314">
      <w:pPr>
        <w:ind w:firstLine="709"/>
        <w:jc w:val="both"/>
        <w:rPr>
          <w:rFonts w:ascii="Arial" w:hAnsi="Arial" w:cs="Arial"/>
          <w:color w:val="000000"/>
        </w:rPr>
      </w:pPr>
      <w:r w:rsidRPr="005B435B">
        <w:rPr>
          <w:rFonts w:ascii="Arial" w:hAnsi="Arial" w:cs="Arial"/>
          <w:color w:val="000000"/>
        </w:rPr>
        <w:t>Nesse sentido, o artigo objetiva identificar, a partir de fontes secundárias, as preocupações e dificuldades da prática docente no contexto da inclusão, sobretudo no que tange ao ensino para deficientes visuais.</w:t>
      </w:r>
    </w:p>
    <w:p w:rsidR="0057601E" w:rsidRPr="005B435B" w:rsidRDefault="00AB75AB" w:rsidP="00535314">
      <w:pPr>
        <w:ind w:firstLine="709"/>
        <w:jc w:val="both"/>
        <w:rPr>
          <w:rFonts w:ascii="Arial" w:hAnsi="Arial" w:cs="Arial"/>
          <w:color w:val="000000"/>
        </w:rPr>
      </w:pPr>
      <w:r w:rsidRPr="005B435B">
        <w:rPr>
          <w:rFonts w:ascii="Arial" w:hAnsi="Arial" w:cs="Arial"/>
          <w:color w:val="000000"/>
        </w:rPr>
        <w:lastRenderedPageBreak/>
        <w:t>Diferentemente de muitos estudos cujo interesse está centrado na aprendizagem, abordando as dificuldades apresentadas pelos alunos com deficiência</w:t>
      </w:r>
      <w:r w:rsidR="00535314" w:rsidRPr="005B435B">
        <w:rPr>
          <w:rFonts w:ascii="Arial" w:hAnsi="Arial" w:cs="Arial"/>
          <w:color w:val="000000"/>
        </w:rPr>
        <w:t xml:space="preserve"> visual</w:t>
      </w:r>
      <w:r w:rsidRPr="005B435B">
        <w:rPr>
          <w:rFonts w:ascii="Arial" w:hAnsi="Arial" w:cs="Arial"/>
          <w:color w:val="000000"/>
        </w:rPr>
        <w:t xml:space="preserve">, o impulso a </w:t>
      </w:r>
      <w:r w:rsidR="00535314" w:rsidRPr="005B435B">
        <w:rPr>
          <w:rFonts w:ascii="Arial" w:hAnsi="Arial" w:cs="Arial"/>
          <w:color w:val="000000"/>
        </w:rPr>
        <w:t>essa</w:t>
      </w:r>
      <w:r w:rsidRPr="005B435B">
        <w:rPr>
          <w:rFonts w:ascii="Arial" w:hAnsi="Arial" w:cs="Arial"/>
          <w:color w:val="000000"/>
        </w:rPr>
        <w:t xml:space="preserve"> reflexão foi motivado pelo conheciment</w:t>
      </w:r>
      <w:r w:rsidR="00535314" w:rsidRPr="005B435B">
        <w:rPr>
          <w:rFonts w:ascii="Arial" w:hAnsi="Arial" w:cs="Arial"/>
          <w:color w:val="000000"/>
        </w:rPr>
        <w:t>o do</w:t>
      </w:r>
      <w:r w:rsidRPr="005B435B">
        <w:rPr>
          <w:rFonts w:ascii="Arial" w:hAnsi="Arial" w:cs="Arial"/>
          <w:color w:val="000000"/>
        </w:rPr>
        <w:t xml:space="preserve">s </w:t>
      </w:r>
      <w:r w:rsidR="00535314" w:rsidRPr="005B435B">
        <w:rPr>
          <w:rFonts w:ascii="Arial" w:hAnsi="Arial" w:cs="Arial"/>
          <w:color w:val="000000"/>
        </w:rPr>
        <w:t>problemas</w:t>
      </w:r>
      <w:r w:rsidRPr="005B435B">
        <w:rPr>
          <w:rFonts w:ascii="Arial" w:hAnsi="Arial" w:cs="Arial"/>
          <w:color w:val="000000"/>
        </w:rPr>
        <w:t xml:space="preserve"> </w:t>
      </w:r>
      <w:r w:rsidR="00535314" w:rsidRPr="005B435B">
        <w:rPr>
          <w:rFonts w:ascii="Arial" w:hAnsi="Arial" w:cs="Arial"/>
          <w:color w:val="000000"/>
        </w:rPr>
        <w:t>com os quais o professor se depara para ensinar o aluno cego</w:t>
      </w:r>
      <w:r w:rsidRPr="005B435B">
        <w:rPr>
          <w:rFonts w:ascii="Arial" w:hAnsi="Arial" w:cs="Arial"/>
          <w:color w:val="000000"/>
        </w:rPr>
        <w:t>.</w:t>
      </w:r>
    </w:p>
    <w:p w:rsidR="00535314" w:rsidRPr="005B435B" w:rsidRDefault="00535314" w:rsidP="00535314">
      <w:pPr>
        <w:ind w:firstLine="709"/>
        <w:jc w:val="both"/>
        <w:rPr>
          <w:rFonts w:ascii="Arial" w:hAnsi="Arial" w:cs="Arial"/>
          <w:color w:val="000000"/>
        </w:rPr>
      </w:pPr>
      <w:r w:rsidRPr="005B435B">
        <w:rPr>
          <w:rFonts w:ascii="Arial" w:hAnsi="Arial" w:cs="Arial"/>
          <w:color w:val="000000"/>
        </w:rPr>
        <w:t>Acredita-se que o conhecimento acerca das barreiras ou obstáculos de naturezas diversas, relatados nos estudos já desenvolvidos, pode auxiliar ao enfrentamento dos problemas educacionais atuais com vistas à concretização de ações em prol da inclusão dos deficientes visuais na universidade.</w:t>
      </w:r>
    </w:p>
    <w:p w:rsidR="00CC0B4F" w:rsidRPr="005B435B" w:rsidRDefault="00CC0B4F" w:rsidP="004A073D">
      <w:pPr>
        <w:ind w:firstLine="709"/>
        <w:jc w:val="both"/>
        <w:rPr>
          <w:rFonts w:ascii="Arial" w:hAnsi="Arial" w:cs="Arial"/>
          <w:color w:val="000000"/>
        </w:rPr>
      </w:pPr>
      <w:r w:rsidRPr="005B435B">
        <w:rPr>
          <w:rFonts w:ascii="Arial" w:hAnsi="Arial" w:cs="Arial"/>
          <w:color w:val="000000"/>
        </w:rPr>
        <w:t>Longe de encontrar respostas uniformes para questões tão complexas e abrangentes, o que se pretende é refletir sobre as possíveis contribuições à docência no ensino superior, advindas das experiências da inclusão na escola.</w:t>
      </w:r>
    </w:p>
    <w:p w:rsidR="00315C7E" w:rsidRPr="005B435B" w:rsidRDefault="00315C7E" w:rsidP="003A082A">
      <w:pPr>
        <w:ind w:firstLine="709"/>
        <w:jc w:val="both"/>
        <w:rPr>
          <w:rFonts w:ascii="Arial" w:hAnsi="Arial" w:cs="Arial"/>
          <w:color w:val="000000"/>
        </w:rPr>
      </w:pPr>
      <w:r w:rsidRPr="005B435B">
        <w:rPr>
          <w:rFonts w:ascii="Arial" w:hAnsi="Arial" w:cs="Arial"/>
        </w:rPr>
        <w:t xml:space="preserve">Pensar sobre políticas e práticas de inclusão mediadoras </w:t>
      </w:r>
      <w:r w:rsidR="009C6C47" w:rsidRPr="005B435B">
        <w:rPr>
          <w:rFonts w:ascii="Arial" w:hAnsi="Arial" w:cs="Arial"/>
          <w:color w:val="000000"/>
        </w:rPr>
        <w:t xml:space="preserve">no ensino, como sugere Barroco </w:t>
      </w:r>
      <w:r w:rsidRPr="005B435B">
        <w:rPr>
          <w:rFonts w:ascii="Arial" w:hAnsi="Arial" w:cs="Arial"/>
          <w:color w:val="000000"/>
        </w:rPr>
        <w:t>(2007) apud Bezerra (2014</w:t>
      </w:r>
      <w:r w:rsidR="00377421" w:rsidRPr="005B435B">
        <w:rPr>
          <w:rFonts w:ascii="Arial" w:hAnsi="Arial" w:cs="Arial"/>
          <w:color w:val="000000"/>
        </w:rPr>
        <w:t>, p.28</w:t>
      </w:r>
      <w:r w:rsidRPr="005B435B">
        <w:rPr>
          <w:rFonts w:ascii="Arial" w:hAnsi="Arial" w:cs="Arial"/>
          <w:color w:val="000000"/>
        </w:rPr>
        <w:t xml:space="preserve">), </w:t>
      </w:r>
      <w:r w:rsidR="0090297D" w:rsidRPr="005B435B">
        <w:rPr>
          <w:rFonts w:ascii="Arial" w:hAnsi="Arial" w:cs="Arial"/>
          <w:color w:val="000000"/>
        </w:rPr>
        <w:t>demanda</w:t>
      </w:r>
      <w:r w:rsidRPr="005B435B">
        <w:rPr>
          <w:rFonts w:ascii="Arial" w:hAnsi="Arial" w:cs="Arial"/>
          <w:color w:val="000000"/>
        </w:rPr>
        <w:t xml:space="preserve"> </w:t>
      </w:r>
      <w:r w:rsidR="00BB2FC6" w:rsidRPr="005B435B">
        <w:rPr>
          <w:rFonts w:ascii="Arial" w:hAnsi="Arial" w:cs="Arial"/>
          <w:color w:val="000000"/>
        </w:rPr>
        <w:t>a compreensão pelos educadores da origem das contradições assinaladas pela “grande incongruência entre projeto educacional e projeto societário,</w:t>
      </w:r>
      <w:r w:rsidRPr="005B435B">
        <w:rPr>
          <w:rFonts w:ascii="Arial" w:hAnsi="Arial" w:cs="Arial"/>
          <w:color w:val="000000"/>
        </w:rPr>
        <w:t xml:space="preserve"> que se constitui pela lógica da exclusão”.</w:t>
      </w:r>
    </w:p>
    <w:p w:rsidR="00034799" w:rsidRPr="005B435B" w:rsidRDefault="00034799" w:rsidP="003A082A">
      <w:pPr>
        <w:ind w:firstLine="738"/>
        <w:jc w:val="both"/>
        <w:rPr>
          <w:rFonts w:ascii="Arial" w:hAnsi="Arial" w:cs="Arial"/>
          <w:color w:val="000000"/>
        </w:rPr>
      </w:pPr>
      <w:r w:rsidRPr="005B435B">
        <w:rPr>
          <w:rFonts w:ascii="Arial" w:hAnsi="Arial" w:cs="Arial"/>
          <w:color w:val="000000"/>
        </w:rPr>
        <w:t xml:space="preserve">Assim, a construção do debate, expressando a preocupação que a sociedade passou a ter em relação à inclusão na educação, tem longa data e sua compreensão não pode prescindir da informação e do conhecimento sobre as questões históricas e legais pertinentes a esse assunto, envolvendo a Educação Especial e a Educação inclusiva. </w:t>
      </w:r>
    </w:p>
    <w:p w:rsidR="003A082A" w:rsidRPr="005B435B" w:rsidRDefault="003A082A" w:rsidP="003A082A">
      <w:pPr>
        <w:ind w:firstLine="738"/>
        <w:jc w:val="both"/>
        <w:rPr>
          <w:rFonts w:ascii="Arial" w:hAnsi="Arial" w:cs="Arial"/>
          <w:color w:val="000000"/>
        </w:rPr>
      </w:pPr>
      <w:r w:rsidRPr="005B435B">
        <w:rPr>
          <w:rFonts w:ascii="Arial" w:hAnsi="Arial" w:cs="Arial"/>
          <w:color w:val="000000"/>
        </w:rPr>
        <w:t xml:space="preserve">Maluf (2006, p.13) relata que, até o século XVIII, as pessoas com necessidades especiais, de um modo geral, frequentemente ficavam sujeitas a restrita convivência social. Eram isoladas dos espaços de convívio público, </w:t>
      </w:r>
      <w:r w:rsidR="002912B5" w:rsidRPr="005B435B">
        <w:rPr>
          <w:rFonts w:ascii="Arial" w:hAnsi="Arial" w:cs="Arial"/>
          <w:color w:val="000000"/>
        </w:rPr>
        <w:t xml:space="preserve">ficando </w:t>
      </w:r>
      <w:r w:rsidRPr="005B435B">
        <w:rPr>
          <w:rFonts w:ascii="Arial" w:hAnsi="Arial" w:cs="Arial"/>
          <w:color w:val="000000"/>
        </w:rPr>
        <w:t xml:space="preserve">em redutos segregados como “organizações religiosas ou em escolas especialmente criadas para abriga-las”, </w:t>
      </w:r>
      <w:r w:rsidR="002912B5" w:rsidRPr="005B435B">
        <w:rPr>
          <w:rFonts w:ascii="Arial" w:hAnsi="Arial" w:cs="Arial"/>
          <w:color w:val="000000"/>
        </w:rPr>
        <w:t>com</w:t>
      </w:r>
      <w:r w:rsidRPr="005B435B">
        <w:rPr>
          <w:rFonts w:ascii="Arial" w:hAnsi="Arial" w:cs="Arial"/>
          <w:color w:val="000000"/>
        </w:rPr>
        <w:t xml:space="preserve"> seus direitos ignorados pela família e pela sociedade, </w:t>
      </w:r>
      <w:r w:rsidR="002912B5" w:rsidRPr="005B435B">
        <w:rPr>
          <w:rFonts w:ascii="Arial" w:hAnsi="Arial" w:cs="Arial"/>
          <w:color w:val="000000"/>
        </w:rPr>
        <w:t xml:space="preserve">e com </w:t>
      </w:r>
      <w:r w:rsidRPr="005B435B">
        <w:rPr>
          <w:rFonts w:ascii="Arial" w:hAnsi="Arial" w:cs="Arial"/>
          <w:color w:val="000000"/>
        </w:rPr>
        <w:t xml:space="preserve">oportunidades </w:t>
      </w:r>
      <w:r w:rsidR="002912B5" w:rsidRPr="005B435B">
        <w:rPr>
          <w:rFonts w:ascii="Arial" w:hAnsi="Arial" w:cs="Arial"/>
          <w:color w:val="000000"/>
        </w:rPr>
        <w:t xml:space="preserve">escassas </w:t>
      </w:r>
      <w:r w:rsidRPr="005B435B">
        <w:rPr>
          <w:rFonts w:ascii="Arial" w:hAnsi="Arial" w:cs="Arial"/>
          <w:color w:val="000000"/>
        </w:rPr>
        <w:t xml:space="preserve">de educação e de inserção no mercado de trabalho. </w:t>
      </w:r>
    </w:p>
    <w:p w:rsidR="003A082A" w:rsidRPr="005B435B" w:rsidRDefault="002912B5" w:rsidP="003A082A">
      <w:pPr>
        <w:ind w:firstLine="738"/>
        <w:jc w:val="both"/>
        <w:rPr>
          <w:rFonts w:ascii="Arial" w:hAnsi="Arial" w:cs="Arial"/>
          <w:color w:val="000000"/>
        </w:rPr>
      </w:pPr>
      <w:r w:rsidRPr="005B435B">
        <w:rPr>
          <w:rFonts w:ascii="Arial" w:hAnsi="Arial" w:cs="Arial"/>
          <w:color w:val="000000"/>
        </w:rPr>
        <w:t>Mais tarde, c</w:t>
      </w:r>
      <w:r w:rsidR="003A082A" w:rsidRPr="005B435B">
        <w:rPr>
          <w:rFonts w:ascii="Arial" w:hAnsi="Arial" w:cs="Arial"/>
          <w:color w:val="000000"/>
        </w:rPr>
        <w:t xml:space="preserve">om </w:t>
      </w:r>
      <w:r w:rsidR="00627D2D" w:rsidRPr="005B435B">
        <w:rPr>
          <w:rFonts w:ascii="Arial" w:hAnsi="Arial" w:cs="Arial"/>
          <w:color w:val="000000"/>
        </w:rPr>
        <w:t xml:space="preserve">a </w:t>
      </w:r>
      <w:r w:rsidRPr="005B435B">
        <w:rPr>
          <w:rFonts w:ascii="Arial" w:hAnsi="Arial" w:cs="Arial"/>
          <w:color w:val="000000"/>
        </w:rPr>
        <w:t>ampliação das possibilidades</w:t>
      </w:r>
      <w:r w:rsidR="003A082A" w:rsidRPr="005B435B">
        <w:rPr>
          <w:rFonts w:ascii="Arial" w:hAnsi="Arial" w:cs="Arial"/>
          <w:color w:val="000000"/>
        </w:rPr>
        <w:t xml:space="preserve"> de reabilitação e da conscientização social</w:t>
      </w:r>
      <w:r w:rsidRPr="005B435B">
        <w:rPr>
          <w:rFonts w:ascii="Arial" w:hAnsi="Arial" w:cs="Arial"/>
          <w:color w:val="000000"/>
        </w:rPr>
        <w:t>,</w:t>
      </w:r>
      <w:r w:rsidR="003A082A" w:rsidRPr="005B435B">
        <w:rPr>
          <w:rFonts w:ascii="Arial" w:hAnsi="Arial" w:cs="Arial"/>
          <w:color w:val="000000"/>
        </w:rPr>
        <w:t xml:space="preserve"> sobre o direito de pleno acesso e de participação na educação, no século XIX, </w:t>
      </w:r>
      <w:r w:rsidR="0090297D" w:rsidRPr="005B435B">
        <w:rPr>
          <w:rFonts w:ascii="Arial" w:hAnsi="Arial" w:cs="Arial"/>
          <w:color w:val="000000"/>
        </w:rPr>
        <w:t>esboçara</w:t>
      </w:r>
      <w:r w:rsidR="003A082A" w:rsidRPr="005B435B">
        <w:rPr>
          <w:rFonts w:ascii="Arial" w:hAnsi="Arial" w:cs="Arial"/>
          <w:color w:val="000000"/>
        </w:rPr>
        <w:t xml:space="preserve">m-se os rumos do atendimento a esse segmento da população nos moldes </w:t>
      </w:r>
      <w:r w:rsidRPr="005B435B">
        <w:rPr>
          <w:rFonts w:ascii="Arial" w:hAnsi="Arial" w:cs="Arial"/>
          <w:color w:val="000000"/>
        </w:rPr>
        <w:t>como</w:t>
      </w:r>
      <w:r w:rsidR="003A082A" w:rsidRPr="005B435B">
        <w:rPr>
          <w:rFonts w:ascii="Arial" w:hAnsi="Arial" w:cs="Arial"/>
          <w:color w:val="000000"/>
        </w:rPr>
        <w:t xml:space="preserve"> se tem hoje</w:t>
      </w:r>
      <w:r w:rsidR="00A14789" w:rsidRPr="005B435B">
        <w:rPr>
          <w:rFonts w:ascii="Arial" w:hAnsi="Arial" w:cs="Arial"/>
          <w:color w:val="000000"/>
        </w:rPr>
        <w:t xml:space="preserve">, conforme </w:t>
      </w:r>
      <w:r w:rsidR="003A082A" w:rsidRPr="005B435B">
        <w:rPr>
          <w:rFonts w:ascii="Arial" w:hAnsi="Arial" w:cs="Arial"/>
          <w:color w:val="000000"/>
        </w:rPr>
        <w:t>Maluf (2006)</w:t>
      </w:r>
      <w:r w:rsidR="00A14789" w:rsidRPr="005B435B">
        <w:rPr>
          <w:rFonts w:ascii="Arial" w:hAnsi="Arial" w:cs="Arial"/>
          <w:color w:val="000000"/>
        </w:rPr>
        <w:t>.</w:t>
      </w:r>
      <w:r w:rsidR="003A082A" w:rsidRPr="005B435B">
        <w:rPr>
          <w:rFonts w:ascii="Arial" w:hAnsi="Arial" w:cs="Arial"/>
          <w:color w:val="000000"/>
        </w:rPr>
        <w:t xml:space="preserve"> </w:t>
      </w:r>
    </w:p>
    <w:p w:rsidR="003A082A" w:rsidRPr="005B435B" w:rsidRDefault="003A082A" w:rsidP="003A082A">
      <w:pPr>
        <w:ind w:firstLine="738"/>
        <w:jc w:val="both"/>
        <w:rPr>
          <w:rFonts w:ascii="Arial" w:hAnsi="Arial" w:cs="Arial"/>
          <w:color w:val="000000"/>
        </w:rPr>
      </w:pPr>
      <w:r w:rsidRPr="005B435B">
        <w:rPr>
          <w:rFonts w:ascii="Arial" w:hAnsi="Arial" w:cs="Arial"/>
          <w:color w:val="000000"/>
        </w:rPr>
        <w:t xml:space="preserve">Já o século XX foi marcado pela proliferação de Escolas Especiais sobre as quais recaem algumas considerações críticas. Para </w:t>
      </w:r>
      <w:proofErr w:type="spellStart"/>
      <w:r w:rsidRPr="005B435B">
        <w:rPr>
          <w:rFonts w:ascii="Arial" w:hAnsi="Arial" w:cs="Arial"/>
          <w:color w:val="000000"/>
        </w:rPr>
        <w:t>Beyer</w:t>
      </w:r>
      <w:proofErr w:type="spellEnd"/>
      <w:r w:rsidRPr="005B435B">
        <w:rPr>
          <w:rFonts w:ascii="Arial" w:hAnsi="Arial" w:cs="Arial"/>
          <w:color w:val="000000"/>
        </w:rPr>
        <w:t xml:space="preserve"> (2006) o equívoco consistiu na reivindicação do monopólio pedagógico do ensino para crianças com deficiência. Maluf (2006) destaca a excessiva valorização que se dava </w:t>
      </w:r>
      <w:r w:rsidR="00A3672C" w:rsidRPr="005B435B">
        <w:rPr>
          <w:rFonts w:ascii="Arial" w:hAnsi="Arial" w:cs="Arial"/>
          <w:color w:val="000000"/>
        </w:rPr>
        <w:t xml:space="preserve">a </w:t>
      </w:r>
      <w:r w:rsidRPr="005B435B">
        <w:rPr>
          <w:rFonts w:ascii="Arial" w:hAnsi="Arial" w:cs="Arial"/>
          <w:color w:val="000000"/>
        </w:rPr>
        <w:t>parti</w:t>
      </w:r>
      <w:r w:rsidR="00A3672C" w:rsidRPr="005B435B">
        <w:rPr>
          <w:rFonts w:ascii="Arial" w:hAnsi="Arial" w:cs="Arial"/>
          <w:color w:val="000000"/>
        </w:rPr>
        <w:t>r</w:t>
      </w:r>
      <w:r w:rsidRPr="005B435B">
        <w:rPr>
          <w:rFonts w:ascii="Arial" w:hAnsi="Arial" w:cs="Arial"/>
          <w:color w:val="000000"/>
        </w:rPr>
        <w:t xml:space="preserve"> de um enfoque puramente biológico de avaliação e intervenção.</w:t>
      </w:r>
      <w:r w:rsidR="00317B12" w:rsidRPr="005B435B">
        <w:rPr>
          <w:rFonts w:ascii="Arial" w:hAnsi="Arial" w:cs="Arial"/>
          <w:color w:val="000000"/>
        </w:rPr>
        <w:t xml:space="preserve"> </w:t>
      </w:r>
    </w:p>
    <w:p w:rsidR="009A481B" w:rsidRPr="005B435B" w:rsidRDefault="003A082A" w:rsidP="003A082A">
      <w:pPr>
        <w:ind w:firstLine="738"/>
        <w:jc w:val="both"/>
        <w:rPr>
          <w:rFonts w:ascii="Arial" w:hAnsi="Arial" w:cs="Arial"/>
          <w:color w:val="000000"/>
        </w:rPr>
      </w:pPr>
      <w:r w:rsidRPr="005B435B">
        <w:rPr>
          <w:rFonts w:ascii="Arial" w:hAnsi="Arial" w:cs="Arial"/>
          <w:color w:val="000000"/>
        </w:rPr>
        <w:t>As transformações no cenário educacional</w:t>
      </w:r>
      <w:r w:rsidR="00C11C92" w:rsidRPr="005B435B">
        <w:rPr>
          <w:rFonts w:ascii="Arial" w:hAnsi="Arial" w:cs="Arial"/>
          <w:color w:val="000000"/>
        </w:rPr>
        <w:t xml:space="preserve"> reconhecendo “a educação como um direito de todos”</w:t>
      </w:r>
      <w:r w:rsidRPr="005B435B">
        <w:rPr>
          <w:rFonts w:ascii="Arial" w:hAnsi="Arial" w:cs="Arial"/>
          <w:color w:val="000000"/>
        </w:rPr>
        <w:t xml:space="preserve"> </w:t>
      </w:r>
      <w:r w:rsidR="00C11C92" w:rsidRPr="005B435B">
        <w:rPr>
          <w:rFonts w:ascii="Arial" w:hAnsi="Arial" w:cs="Arial"/>
          <w:color w:val="000000"/>
        </w:rPr>
        <w:t xml:space="preserve">tiveram impulso </w:t>
      </w:r>
      <w:r w:rsidRPr="005B435B">
        <w:rPr>
          <w:rFonts w:ascii="Arial" w:hAnsi="Arial" w:cs="Arial"/>
          <w:color w:val="000000"/>
        </w:rPr>
        <w:t>a partir da década de 90</w:t>
      </w:r>
      <w:r w:rsidR="00C11C92" w:rsidRPr="005B435B">
        <w:rPr>
          <w:rFonts w:ascii="Arial" w:hAnsi="Arial" w:cs="Arial"/>
          <w:color w:val="000000"/>
        </w:rPr>
        <w:t xml:space="preserve">, </w:t>
      </w:r>
      <w:r w:rsidR="007F6695" w:rsidRPr="005B435B">
        <w:rPr>
          <w:rFonts w:ascii="Arial" w:hAnsi="Arial" w:cs="Arial"/>
          <w:color w:val="000000"/>
        </w:rPr>
        <w:t>segundo</w:t>
      </w:r>
      <w:r w:rsidR="00C11C92" w:rsidRPr="005B435B">
        <w:rPr>
          <w:rFonts w:ascii="Arial" w:hAnsi="Arial" w:cs="Arial"/>
          <w:color w:val="000000"/>
        </w:rPr>
        <w:t xml:space="preserve"> Peron (2016),</w:t>
      </w:r>
      <w:r w:rsidRPr="005B435B">
        <w:rPr>
          <w:rFonts w:ascii="Arial" w:hAnsi="Arial" w:cs="Arial"/>
          <w:color w:val="000000"/>
        </w:rPr>
        <w:t xml:space="preserve"> possibilita</w:t>
      </w:r>
      <w:r w:rsidR="00C11C92" w:rsidRPr="005B435B">
        <w:rPr>
          <w:rFonts w:ascii="Arial" w:hAnsi="Arial" w:cs="Arial"/>
          <w:color w:val="000000"/>
        </w:rPr>
        <w:t>ndo</w:t>
      </w:r>
      <w:r w:rsidRPr="005B435B">
        <w:rPr>
          <w:rFonts w:ascii="Arial" w:hAnsi="Arial" w:cs="Arial"/>
          <w:color w:val="000000"/>
        </w:rPr>
        <w:t xml:space="preserve"> a adoção de uma concepção mais humanista da deficiência que se caracterizou por abarcar as dimensões sociais e educativas.</w:t>
      </w:r>
      <w:r w:rsidR="000C59E7" w:rsidRPr="005B435B">
        <w:rPr>
          <w:rFonts w:ascii="Arial" w:hAnsi="Arial" w:cs="Arial"/>
          <w:color w:val="000000"/>
        </w:rPr>
        <w:t xml:space="preserve"> </w:t>
      </w:r>
    </w:p>
    <w:p w:rsidR="003A082A" w:rsidRPr="005B435B" w:rsidRDefault="000C59E7" w:rsidP="003A082A">
      <w:pPr>
        <w:ind w:firstLine="738"/>
        <w:jc w:val="both"/>
        <w:rPr>
          <w:rFonts w:ascii="Arial" w:hAnsi="Arial" w:cs="Arial"/>
          <w:color w:val="000000"/>
        </w:rPr>
      </w:pPr>
      <w:r w:rsidRPr="005B435B">
        <w:rPr>
          <w:rFonts w:ascii="Arial" w:hAnsi="Arial" w:cs="Arial"/>
          <w:color w:val="000000"/>
        </w:rPr>
        <w:t>Segundo explica Maluf (2006, p.13), i</w:t>
      </w:r>
      <w:r w:rsidR="003A082A" w:rsidRPr="005B435B">
        <w:rPr>
          <w:rFonts w:ascii="Arial" w:hAnsi="Arial" w:cs="Arial"/>
          <w:color w:val="000000"/>
        </w:rPr>
        <w:t xml:space="preserve">sso culminou com o surgimento da </w:t>
      </w:r>
      <w:r w:rsidR="007F4EBB" w:rsidRPr="005B435B">
        <w:rPr>
          <w:rFonts w:ascii="Arial" w:hAnsi="Arial" w:cs="Arial"/>
          <w:color w:val="000000"/>
        </w:rPr>
        <w:t>‘</w:t>
      </w:r>
      <w:r w:rsidR="003A082A" w:rsidRPr="005B435B">
        <w:rPr>
          <w:rFonts w:ascii="Arial" w:hAnsi="Arial" w:cs="Arial"/>
          <w:color w:val="000000"/>
        </w:rPr>
        <w:t>Educação Inclusiva</w:t>
      </w:r>
      <w:r w:rsidR="007F4EBB" w:rsidRPr="005B435B">
        <w:rPr>
          <w:rFonts w:ascii="Arial" w:hAnsi="Arial" w:cs="Arial"/>
          <w:color w:val="000000"/>
        </w:rPr>
        <w:t>’</w:t>
      </w:r>
      <w:r w:rsidR="003A082A" w:rsidRPr="005B435B">
        <w:rPr>
          <w:rFonts w:ascii="Arial" w:hAnsi="Arial" w:cs="Arial"/>
          <w:color w:val="000000"/>
        </w:rPr>
        <w:t>, cujas políticas e práticas “passaram a indicar a inserção dos alunos com Necessidades Educativas Especiais nos sistemas regulares de ensino”,</w:t>
      </w:r>
      <w:r w:rsidRPr="005B435B">
        <w:rPr>
          <w:rFonts w:ascii="Arial" w:hAnsi="Arial" w:cs="Arial"/>
          <w:color w:val="000000"/>
        </w:rPr>
        <w:t xml:space="preserve"> no setor público e privado</w:t>
      </w:r>
      <w:r w:rsidR="003A082A" w:rsidRPr="005B435B">
        <w:rPr>
          <w:rFonts w:ascii="Arial" w:hAnsi="Arial" w:cs="Arial"/>
          <w:color w:val="000000"/>
        </w:rPr>
        <w:t xml:space="preserve">. </w:t>
      </w:r>
      <w:proofErr w:type="spellStart"/>
      <w:r w:rsidR="003A082A" w:rsidRPr="005B435B">
        <w:rPr>
          <w:rFonts w:ascii="Arial" w:hAnsi="Arial" w:cs="Arial"/>
          <w:color w:val="000000"/>
        </w:rPr>
        <w:t>Beyer</w:t>
      </w:r>
      <w:proofErr w:type="spellEnd"/>
      <w:r w:rsidR="003A082A" w:rsidRPr="005B435B">
        <w:rPr>
          <w:rFonts w:ascii="Arial" w:hAnsi="Arial" w:cs="Arial"/>
          <w:color w:val="000000"/>
        </w:rPr>
        <w:t xml:space="preserve"> (2006) </w:t>
      </w:r>
      <w:r w:rsidR="00A14789" w:rsidRPr="005B435B">
        <w:rPr>
          <w:rFonts w:ascii="Arial" w:hAnsi="Arial" w:cs="Arial"/>
          <w:color w:val="000000"/>
        </w:rPr>
        <w:t xml:space="preserve">considera que </w:t>
      </w:r>
      <w:r w:rsidR="003A082A" w:rsidRPr="005B435B">
        <w:rPr>
          <w:rFonts w:ascii="Arial" w:hAnsi="Arial" w:cs="Arial"/>
          <w:color w:val="000000"/>
        </w:rPr>
        <w:t xml:space="preserve">essa mudança na função pedagógica da educação especial </w:t>
      </w:r>
      <w:r w:rsidR="00140970" w:rsidRPr="005B435B">
        <w:rPr>
          <w:rFonts w:ascii="Arial" w:hAnsi="Arial" w:cs="Arial"/>
          <w:color w:val="000000"/>
        </w:rPr>
        <w:t>represent</w:t>
      </w:r>
      <w:r w:rsidR="007F4EBB" w:rsidRPr="005B435B">
        <w:rPr>
          <w:rFonts w:ascii="Arial" w:hAnsi="Arial" w:cs="Arial"/>
          <w:color w:val="000000"/>
        </w:rPr>
        <w:t>ou</w:t>
      </w:r>
      <w:r w:rsidR="00B84827" w:rsidRPr="005B435B">
        <w:rPr>
          <w:rFonts w:ascii="Arial" w:hAnsi="Arial" w:cs="Arial"/>
          <w:color w:val="000000"/>
        </w:rPr>
        <w:t xml:space="preserve"> </w:t>
      </w:r>
      <w:r w:rsidR="003A082A" w:rsidRPr="005B435B">
        <w:rPr>
          <w:rFonts w:ascii="Arial" w:hAnsi="Arial" w:cs="Arial"/>
          <w:color w:val="000000"/>
        </w:rPr>
        <w:t>um movimento de descentralização</w:t>
      </w:r>
      <w:r w:rsidR="007F4EBB" w:rsidRPr="005B435B">
        <w:rPr>
          <w:rFonts w:ascii="Arial" w:hAnsi="Arial" w:cs="Arial"/>
          <w:color w:val="000000"/>
        </w:rPr>
        <w:t xml:space="preserve"> </w:t>
      </w:r>
      <w:r w:rsidR="00317B12" w:rsidRPr="005B435B">
        <w:rPr>
          <w:rFonts w:ascii="Arial" w:hAnsi="Arial" w:cs="Arial"/>
          <w:color w:val="000000"/>
        </w:rPr>
        <w:t>do ensino para esses alunos com deficiência</w:t>
      </w:r>
      <w:r w:rsidR="003A082A" w:rsidRPr="005B435B">
        <w:rPr>
          <w:rFonts w:ascii="Arial" w:hAnsi="Arial" w:cs="Arial"/>
          <w:color w:val="000000"/>
        </w:rPr>
        <w:t>.</w:t>
      </w:r>
    </w:p>
    <w:p w:rsidR="004D14EB" w:rsidRPr="005B435B" w:rsidRDefault="004B6BD2" w:rsidP="004D14EB">
      <w:pPr>
        <w:ind w:firstLine="738"/>
        <w:jc w:val="both"/>
        <w:rPr>
          <w:rFonts w:ascii="Arial" w:hAnsi="Arial" w:cs="Arial"/>
          <w:color w:val="000000"/>
        </w:rPr>
      </w:pPr>
      <w:r w:rsidRPr="005B435B">
        <w:rPr>
          <w:rFonts w:ascii="Arial" w:hAnsi="Arial" w:cs="Arial"/>
          <w:color w:val="000000"/>
        </w:rPr>
        <w:t xml:space="preserve">A construção de uma sociedade inclusiva implica o reconhecimento de que a inclusão refere-se ao respeito do direito </w:t>
      </w:r>
      <w:r w:rsidR="008316D6" w:rsidRPr="005B435B">
        <w:rPr>
          <w:rFonts w:ascii="Arial" w:hAnsi="Arial" w:cs="Arial"/>
          <w:color w:val="000000"/>
        </w:rPr>
        <w:t xml:space="preserve">ao acesso à educação de </w:t>
      </w:r>
      <w:r w:rsidRPr="005B435B">
        <w:rPr>
          <w:rFonts w:ascii="Arial" w:hAnsi="Arial" w:cs="Arial"/>
          <w:color w:val="000000"/>
        </w:rPr>
        <w:t xml:space="preserve">todas as pessoas, com ou sem deficiência, sem que haja distinção que possa </w:t>
      </w:r>
      <w:r w:rsidRPr="005B435B">
        <w:rPr>
          <w:rFonts w:ascii="Arial" w:hAnsi="Arial" w:cs="Arial"/>
          <w:color w:val="000000"/>
        </w:rPr>
        <w:lastRenderedPageBreak/>
        <w:t xml:space="preserve">restringir a sua participação social. </w:t>
      </w:r>
      <w:r w:rsidR="00EC4098" w:rsidRPr="005B435B">
        <w:rPr>
          <w:rFonts w:ascii="Arial" w:hAnsi="Arial" w:cs="Arial"/>
          <w:color w:val="000000"/>
        </w:rPr>
        <w:t>O amparo à</w:t>
      </w:r>
      <w:r w:rsidRPr="005B435B">
        <w:rPr>
          <w:rFonts w:ascii="Arial" w:hAnsi="Arial" w:cs="Arial"/>
          <w:color w:val="000000"/>
        </w:rPr>
        <w:t xml:space="preserve"> garantia desses direitos</w:t>
      </w:r>
      <w:r w:rsidR="00317B12" w:rsidRPr="005B435B">
        <w:rPr>
          <w:rFonts w:ascii="Arial" w:hAnsi="Arial" w:cs="Arial"/>
          <w:color w:val="000000"/>
        </w:rPr>
        <w:t xml:space="preserve"> </w:t>
      </w:r>
      <w:r w:rsidR="00EC4098" w:rsidRPr="005B435B">
        <w:rPr>
          <w:rFonts w:ascii="Arial" w:hAnsi="Arial" w:cs="Arial"/>
          <w:color w:val="000000"/>
        </w:rPr>
        <w:t>consta no Artigo 1° da Declaração</w:t>
      </w:r>
      <w:r w:rsidR="007F6695" w:rsidRPr="005B435B">
        <w:rPr>
          <w:rFonts w:ascii="Arial" w:hAnsi="Arial" w:cs="Arial"/>
          <w:color w:val="000000"/>
        </w:rPr>
        <w:t xml:space="preserve"> Universal dos Direitos Humanos.</w:t>
      </w:r>
    </w:p>
    <w:p w:rsidR="004D14EB" w:rsidRPr="005B435B" w:rsidRDefault="004D14EB" w:rsidP="004D14EB">
      <w:pPr>
        <w:ind w:firstLine="738"/>
        <w:jc w:val="both"/>
        <w:rPr>
          <w:rFonts w:ascii="Arial" w:hAnsi="Arial" w:cs="Arial"/>
        </w:rPr>
      </w:pPr>
      <w:r w:rsidRPr="005B435B">
        <w:rPr>
          <w:rFonts w:ascii="Arial" w:hAnsi="Arial" w:cs="Arial"/>
          <w:color w:val="000000"/>
        </w:rPr>
        <w:t>No cenário internacional</w:t>
      </w:r>
      <w:r w:rsidR="006A0405" w:rsidRPr="005B435B">
        <w:rPr>
          <w:rFonts w:ascii="Arial" w:hAnsi="Arial" w:cs="Arial"/>
          <w:color w:val="000000"/>
        </w:rPr>
        <w:t xml:space="preserve"> </w:t>
      </w:r>
      <w:r w:rsidR="00D55D3F" w:rsidRPr="005B435B">
        <w:rPr>
          <w:rFonts w:ascii="Arial" w:hAnsi="Arial" w:cs="Arial"/>
          <w:color w:val="000000"/>
        </w:rPr>
        <w:t>são reconhecido</w:t>
      </w:r>
      <w:r w:rsidRPr="005B435B">
        <w:rPr>
          <w:rFonts w:ascii="Arial" w:hAnsi="Arial" w:cs="Arial"/>
          <w:color w:val="000000"/>
        </w:rPr>
        <w:t>s como marcos fundamentais dessa discussão as declarações que resultaram de duas grandes conferências</w:t>
      </w:r>
      <w:r w:rsidR="00D55D3F" w:rsidRPr="005B435B">
        <w:rPr>
          <w:rFonts w:ascii="Arial" w:hAnsi="Arial" w:cs="Arial"/>
        </w:rPr>
        <w:t>:</w:t>
      </w:r>
      <w:r w:rsidRPr="005B435B">
        <w:rPr>
          <w:rFonts w:ascii="Arial" w:hAnsi="Arial" w:cs="Arial"/>
        </w:rPr>
        <w:t xml:space="preserve"> a Conferência </w:t>
      </w:r>
      <w:r w:rsidR="00D55D3F" w:rsidRPr="005B435B">
        <w:rPr>
          <w:rFonts w:ascii="Arial" w:hAnsi="Arial" w:cs="Arial"/>
        </w:rPr>
        <w:t>Mundial sobre</w:t>
      </w:r>
      <w:r w:rsidRPr="005B435B">
        <w:rPr>
          <w:rFonts w:ascii="Arial" w:hAnsi="Arial" w:cs="Arial"/>
        </w:rPr>
        <w:t xml:space="preserve"> Educação para todos, </w:t>
      </w:r>
      <w:r w:rsidR="00D55D3F" w:rsidRPr="005B435B">
        <w:rPr>
          <w:rFonts w:ascii="Arial" w:hAnsi="Arial" w:cs="Arial"/>
        </w:rPr>
        <w:t xml:space="preserve">realizada </w:t>
      </w:r>
      <w:r w:rsidRPr="005B435B">
        <w:rPr>
          <w:rFonts w:ascii="Arial" w:hAnsi="Arial" w:cs="Arial"/>
        </w:rPr>
        <w:t xml:space="preserve">em </w:t>
      </w:r>
      <w:r w:rsidR="00D55D3F" w:rsidRPr="005B435B">
        <w:rPr>
          <w:rFonts w:ascii="Arial" w:hAnsi="Arial" w:cs="Arial"/>
        </w:rPr>
        <w:t xml:space="preserve">1990, em </w:t>
      </w:r>
      <w:proofErr w:type="spellStart"/>
      <w:r w:rsidR="00D55D3F" w:rsidRPr="005B435B">
        <w:rPr>
          <w:rFonts w:ascii="Arial" w:hAnsi="Arial" w:cs="Arial"/>
        </w:rPr>
        <w:t>Jomtien</w:t>
      </w:r>
      <w:proofErr w:type="spellEnd"/>
      <w:r w:rsidR="00D55D3F" w:rsidRPr="005B435B">
        <w:rPr>
          <w:rFonts w:ascii="Arial" w:hAnsi="Arial" w:cs="Arial"/>
        </w:rPr>
        <w:t xml:space="preserve">, na Tailândia, </w:t>
      </w:r>
      <w:r w:rsidRPr="005B435B">
        <w:rPr>
          <w:rFonts w:ascii="Arial" w:hAnsi="Arial" w:cs="Arial"/>
        </w:rPr>
        <w:t xml:space="preserve">e a Conferência Mundial sobre Necessidades Educativas Especiais, </w:t>
      </w:r>
      <w:r w:rsidR="00D55D3F" w:rsidRPr="005B435B">
        <w:rPr>
          <w:rFonts w:ascii="Arial" w:hAnsi="Arial" w:cs="Arial"/>
        </w:rPr>
        <w:t xml:space="preserve">em 1994, </w:t>
      </w:r>
      <w:r w:rsidRPr="005B435B">
        <w:rPr>
          <w:rFonts w:ascii="Arial" w:hAnsi="Arial" w:cs="Arial"/>
        </w:rPr>
        <w:t>em Salamanca, na Espanha.</w:t>
      </w:r>
      <w:r w:rsidR="006A0405" w:rsidRPr="005B435B">
        <w:rPr>
          <w:rFonts w:ascii="Arial" w:hAnsi="Arial" w:cs="Arial"/>
        </w:rPr>
        <w:t xml:space="preserve"> </w:t>
      </w:r>
      <w:r w:rsidR="009A481B" w:rsidRPr="005B435B">
        <w:rPr>
          <w:rFonts w:ascii="Arial" w:hAnsi="Arial" w:cs="Arial"/>
        </w:rPr>
        <w:t>Maluf (2006) e Peron (2016), entre outros</w:t>
      </w:r>
      <w:r w:rsidR="00C029BB" w:rsidRPr="005B435B">
        <w:rPr>
          <w:rFonts w:ascii="Arial" w:hAnsi="Arial" w:cs="Arial"/>
        </w:rPr>
        <w:t xml:space="preserve"> autores, destacam</w:t>
      </w:r>
      <w:r w:rsidR="00D55D3F" w:rsidRPr="005B435B">
        <w:rPr>
          <w:rFonts w:ascii="Arial" w:hAnsi="Arial" w:cs="Arial"/>
        </w:rPr>
        <w:t xml:space="preserve"> </w:t>
      </w:r>
      <w:r w:rsidR="006A0405" w:rsidRPr="005B435B">
        <w:rPr>
          <w:rFonts w:ascii="Arial" w:hAnsi="Arial" w:cs="Arial"/>
        </w:rPr>
        <w:t xml:space="preserve">importância desses eventos </w:t>
      </w:r>
      <w:r w:rsidR="00D55D3F" w:rsidRPr="005B435B">
        <w:rPr>
          <w:rFonts w:ascii="Arial" w:hAnsi="Arial" w:cs="Arial"/>
        </w:rPr>
        <w:t>na orientação das diretrizes educacionais</w:t>
      </w:r>
      <w:r w:rsidR="00C029BB" w:rsidRPr="005B435B">
        <w:rPr>
          <w:rFonts w:ascii="Arial" w:hAnsi="Arial" w:cs="Arial"/>
        </w:rPr>
        <w:t>,</w:t>
      </w:r>
      <w:r w:rsidR="00D55D3F" w:rsidRPr="005B435B">
        <w:rPr>
          <w:rFonts w:ascii="Arial" w:hAnsi="Arial" w:cs="Arial"/>
        </w:rPr>
        <w:t xml:space="preserve"> </w:t>
      </w:r>
      <w:r w:rsidR="00C029BB" w:rsidRPr="005B435B">
        <w:rPr>
          <w:rFonts w:ascii="Arial" w:hAnsi="Arial" w:cs="Arial"/>
        </w:rPr>
        <w:t xml:space="preserve">sendo decisivos </w:t>
      </w:r>
      <w:r w:rsidR="006A0405" w:rsidRPr="005B435B">
        <w:rPr>
          <w:rFonts w:ascii="Arial" w:hAnsi="Arial" w:cs="Arial"/>
        </w:rPr>
        <w:t>ao avanço da proposta de inclusão</w:t>
      </w:r>
      <w:r w:rsidR="00C029BB" w:rsidRPr="005B435B">
        <w:rPr>
          <w:rFonts w:ascii="Arial" w:hAnsi="Arial" w:cs="Arial"/>
        </w:rPr>
        <w:t>.</w:t>
      </w:r>
    </w:p>
    <w:p w:rsidR="006A0405" w:rsidRPr="005B435B" w:rsidRDefault="006A0405" w:rsidP="004D14EB">
      <w:pPr>
        <w:ind w:firstLine="738"/>
        <w:jc w:val="both"/>
        <w:rPr>
          <w:rFonts w:ascii="Arial" w:hAnsi="Arial" w:cs="Arial"/>
        </w:rPr>
      </w:pPr>
      <w:r w:rsidRPr="005B435B">
        <w:rPr>
          <w:rFonts w:ascii="Arial" w:hAnsi="Arial" w:cs="Arial"/>
        </w:rPr>
        <w:t xml:space="preserve">Bezerra (2014) pondera sobre os riscos do idealismo alienante em torno da dinâmica educacional, ao lhe atribuir o papel de redentora na equalização dos problemas que afligem a sociedade. O autor entende que o discurso advogado nas declarações originadas dessas conferências, acaba por desvincular o ideário </w:t>
      </w:r>
      <w:proofErr w:type="spellStart"/>
      <w:r w:rsidRPr="005B435B">
        <w:rPr>
          <w:rFonts w:ascii="Arial" w:hAnsi="Arial" w:cs="Arial"/>
        </w:rPr>
        <w:t>inclusivista</w:t>
      </w:r>
      <w:proofErr w:type="spellEnd"/>
      <w:r w:rsidRPr="005B435B">
        <w:rPr>
          <w:rFonts w:ascii="Arial" w:hAnsi="Arial" w:cs="Arial"/>
        </w:rPr>
        <w:t xml:space="preserve"> (de combate à exclusão escolar e social), dos questionamentos necessários à perspectiva de transformação da sociedade, ao enfrentamento e à compreensão da lógica excludente que subjaz ao capital.</w:t>
      </w:r>
    </w:p>
    <w:p w:rsidR="00B16CB7" w:rsidRPr="005B435B" w:rsidRDefault="008853CA" w:rsidP="008853CA">
      <w:pPr>
        <w:ind w:firstLine="738"/>
        <w:jc w:val="both"/>
        <w:rPr>
          <w:rFonts w:ascii="Arial" w:hAnsi="Arial" w:cs="Arial"/>
          <w:color w:val="000000"/>
        </w:rPr>
      </w:pPr>
      <w:r w:rsidRPr="005B435B">
        <w:rPr>
          <w:rFonts w:ascii="Arial" w:hAnsi="Arial" w:cs="Arial"/>
          <w:color w:val="000000"/>
        </w:rPr>
        <w:t xml:space="preserve">Independente da condição da deficiência que o indivíduo possa apresentar, ela deve ser considerada parte do sujeito, algo que o individualiza e o diferencia, de modo que o termo “pessoas com deficiência” foi considerado o mais apropriado para identificá-las, em concordância com o texto da ‘Convenção sobre os direitos das pessoas </w:t>
      </w:r>
      <w:r w:rsidR="00B16CB7" w:rsidRPr="005B435B">
        <w:rPr>
          <w:rFonts w:ascii="Arial" w:hAnsi="Arial" w:cs="Arial"/>
          <w:color w:val="000000"/>
        </w:rPr>
        <w:t>com deficiência’ (BRASIL, 2007).</w:t>
      </w:r>
    </w:p>
    <w:p w:rsidR="008853CA" w:rsidRPr="005B435B" w:rsidRDefault="008853CA" w:rsidP="008853CA">
      <w:pPr>
        <w:ind w:firstLine="738"/>
        <w:jc w:val="both"/>
        <w:rPr>
          <w:rFonts w:ascii="Arial" w:hAnsi="Arial" w:cs="Arial"/>
          <w:color w:val="000000"/>
        </w:rPr>
      </w:pPr>
      <w:r w:rsidRPr="005B435B">
        <w:rPr>
          <w:rFonts w:ascii="Arial" w:hAnsi="Arial" w:cs="Arial"/>
          <w:color w:val="000000"/>
        </w:rPr>
        <w:t xml:space="preserve">O modo como essa diferenciação nas características pessoais é percebida, de uma forma particular e, muitas vezes até equivocada pela sociedade, ocorre em razão de fatores diversos, atrelados aos aspectos socioeconômicos, histórico-culturais, familiares, entre outros. A percepção docente acerca dessa realidade pode gerar dificuldades à sua prática, na escola ou na universidade, impedindo que sejam atingidos os propósitos da inclusão do aluno cego no ensino regular. Sendo assim, o esforço da construção deste artigo esteve dirigido a identificar as principais barreiras que obstaculizam o trabalho docente </w:t>
      </w:r>
      <w:r w:rsidR="00D81D23" w:rsidRPr="005B435B">
        <w:rPr>
          <w:rFonts w:ascii="Arial" w:hAnsi="Arial" w:cs="Arial"/>
          <w:color w:val="000000"/>
        </w:rPr>
        <w:t>objetivando</w:t>
      </w:r>
      <w:r w:rsidRPr="005B435B">
        <w:rPr>
          <w:rFonts w:ascii="Arial" w:hAnsi="Arial" w:cs="Arial"/>
          <w:color w:val="000000"/>
        </w:rPr>
        <w:t xml:space="preserve"> a inclusão na educação.</w:t>
      </w:r>
    </w:p>
    <w:p w:rsidR="00DD1067" w:rsidRPr="005B435B" w:rsidRDefault="006A0405" w:rsidP="00DD1067">
      <w:pPr>
        <w:ind w:firstLine="738"/>
        <w:jc w:val="both"/>
        <w:rPr>
          <w:rFonts w:ascii="Arial" w:hAnsi="Arial" w:cs="Arial"/>
          <w:color w:val="000000"/>
        </w:rPr>
      </w:pPr>
      <w:r w:rsidRPr="005B435B">
        <w:rPr>
          <w:rFonts w:ascii="Arial" w:hAnsi="Arial" w:cs="Arial"/>
          <w:color w:val="000000"/>
        </w:rPr>
        <w:t xml:space="preserve">Em sentido geral, </w:t>
      </w:r>
      <w:r w:rsidR="00BD5E79" w:rsidRPr="005B435B">
        <w:rPr>
          <w:rFonts w:ascii="Arial" w:hAnsi="Arial" w:cs="Arial"/>
          <w:color w:val="000000"/>
        </w:rPr>
        <w:t xml:space="preserve">“a inclusão apregoa a necessidade da sociedade se modificar, se transformar, de modo a possibilitar o acesso e participação de todas as pessoas aos bens e serviços sociais”, conforme </w:t>
      </w:r>
      <w:proofErr w:type="spellStart"/>
      <w:r w:rsidR="00BD5E79" w:rsidRPr="005B435B">
        <w:rPr>
          <w:rFonts w:ascii="Arial" w:hAnsi="Arial" w:cs="Arial"/>
          <w:color w:val="000000"/>
        </w:rPr>
        <w:t>Nozu</w:t>
      </w:r>
      <w:proofErr w:type="spellEnd"/>
      <w:r w:rsidR="00BD5E79" w:rsidRPr="005B435B">
        <w:rPr>
          <w:rFonts w:ascii="Arial" w:hAnsi="Arial" w:cs="Arial"/>
          <w:color w:val="000000"/>
        </w:rPr>
        <w:t xml:space="preserve">, </w:t>
      </w:r>
      <w:proofErr w:type="spellStart"/>
      <w:r w:rsidR="00BD5E79" w:rsidRPr="005B435B">
        <w:rPr>
          <w:rFonts w:ascii="Arial" w:hAnsi="Arial" w:cs="Arial"/>
          <w:color w:val="000000"/>
        </w:rPr>
        <w:t>Gitahy</w:t>
      </w:r>
      <w:proofErr w:type="spellEnd"/>
      <w:r w:rsidR="00BD5E79" w:rsidRPr="005B435B">
        <w:rPr>
          <w:rFonts w:ascii="Arial" w:hAnsi="Arial" w:cs="Arial"/>
          <w:color w:val="000000"/>
        </w:rPr>
        <w:t xml:space="preserve"> e Silva (2014, p.204).</w:t>
      </w:r>
      <w:r w:rsidR="00DD1067" w:rsidRPr="005B435B">
        <w:rPr>
          <w:rFonts w:ascii="Arial" w:hAnsi="Arial" w:cs="Arial"/>
          <w:color w:val="000000"/>
        </w:rPr>
        <w:t xml:space="preserve"> </w:t>
      </w:r>
    </w:p>
    <w:p w:rsidR="00A14789" w:rsidRPr="005B435B" w:rsidRDefault="00A14789" w:rsidP="00A14789">
      <w:pPr>
        <w:ind w:firstLine="709"/>
        <w:jc w:val="both"/>
        <w:rPr>
          <w:rFonts w:ascii="Arial" w:hAnsi="Arial" w:cs="Arial"/>
          <w:color w:val="4F81BD"/>
          <w:sz w:val="16"/>
          <w:szCs w:val="16"/>
        </w:rPr>
      </w:pPr>
    </w:p>
    <w:p w:rsidR="00862ACC" w:rsidRPr="005B435B" w:rsidRDefault="00862ACC" w:rsidP="004A073D">
      <w:pPr>
        <w:jc w:val="both"/>
      </w:pPr>
    </w:p>
    <w:p w:rsidR="00862ACC" w:rsidRPr="005B435B" w:rsidRDefault="00787044" w:rsidP="004A073D">
      <w:pPr>
        <w:pStyle w:val="Ttulo1"/>
        <w:spacing w:line="240" w:lineRule="auto"/>
        <w:rPr>
          <w:rFonts w:ascii="Arial" w:hAnsi="Arial" w:cs="Arial"/>
        </w:rPr>
      </w:pPr>
      <w:r w:rsidRPr="005B435B">
        <w:rPr>
          <w:rFonts w:ascii="Arial" w:hAnsi="Arial" w:cs="Arial"/>
        </w:rPr>
        <w:t>2 METODOLOGIA</w:t>
      </w:r>
      <w:r w:rsidR="00A90845" w:rsidRPr="005B435B">
        <w:rPr>
          <w:rFonts w:ascii="Arial" w:hAnsi="Arial" w:cs="Arial"/>
        </w:rPr>
        <w:t>/ DETALHAMENTO DAS ATIVIDADES</w:t>
      </w:r>
    </w:p>
    <w:p w:rsidR="00862ACC" w:rsidRPr="005B435B" w:rsidRDefault="00862ACC" w:rsidP="004A073D">
      <w:pPr>
        <w:jc w:val="both"/>
      </w:pPr>
    </w:p>
    <w:p w:rsidR="0067581D" w:rsidRPr="005B435B" w:rsidRDefault="0067581D" w:rsidP="0067581D">
      <w:pPr>
        <w:ind w:firstLine="709"/>
        <w:jc w:val="both"/>
        <w:rPr>
          <w:rFonts w:ascii="Arial" w:hAnsi="Arial" w:cs="Arial"/>
          <w:color w:val="000000"/>
        </w:rPr>
      </w:pPr>
      <w:r w:rsidRPr="005B435B">
        <w:rPr>
          <w:rFonts w:ascii="Arial" w:hAnsi="Arial" w:cs="Arial"/>
          <w:color w:val="000000"/>
        </w:rPr>
        <w:t>As informações que subsidia</w:t>
      </w:r>
      <w:r w:rsidR="002D35E8" w:rsidRPr="005B435B">
        <w:rPr>
          <w:rFonts w:ascii="Arial" w:hAnsi="Arial" w:cs="Arial"/>
          <w:color w:val="000000"/>
        </w:rPr>
        <w:t>ra</w:t>
      </w:r>
      <w:r w:rsidRPr="005B435B">
        <w:rPr>
          <w:rFonts w:ascii="Arial" w:hAnsi="Arial" w:cs="Arial"/>
          <w:color w:val="000000"/>
        </w:rPr>
        <w:t xml:space="preserve">m este trabalho estão relatadas na literatura sobre inclusão, e </w:t>
      </w:r>
      <w:r w:rsidR="00707798" w:rsidRPr="005B435B">
        <w:rPr>
          <w:rFonts w:ascii="Arial" w:hAnsi="Arial" w:cs="Arial"/>
          <w:color w:val="000000"/>
        </w:rPr>
        <w:t xml:space="preserve">integram a etapa </w:t>
      </w:r>
      <w:r w:rsidRPr="005B435B">
        <w:rPr>
          <w:rFonts w:ascii="Arial" w:hAnsi="Arial" w:cs="Arial"/>
          <w:color w:val="000000"/>
        </w:rPr>
        <w:t xml:space="preserve">da revisão da literatura de um estudo de doutorado que vem sendo desenvolvido, desde 2015, no PPGECT – UFSC/SC, abordando a temática do ensino da linguagem gráfico-visual para alunos cegos. Acredita-se que os elementos apontados neste trabalho </w:t>
      </w:r>
      <w:r w:rsidR="00707798" w:rsidRPr="005B435B">
        <w:rPr>
          <w:rFonts w:ascii="Arial" w:hAnsi="Arial" w:cs="Arial"/>
          <w:color w:val="000000"/>
        </w:rPr>
        <w:t>podem l</w:t>
      </w:r>
      <w:r w:rsidRPr="005B435B">
        <w:rPr>
          <w:rFonts w:ascii="Arial" w:hAnsi="Arial" w:cs="Arial"/>
          <w:color w:val="000000"/>
        </w:rPr>
        <w:t>egar importante contribuição à construção dos instrumentos de coleta de dados da referida investigação.</w:t>
      </w:r>
    </w:p>
    <w:p w:rsidR="0067581D" w:rsidRPr="005B435B" w:rsidRDefault="0067581D" w:rsidP="0067581D">
      <w:pPr>
        <w:ind w:firstLine="709"/>
        <w:jc w:val="both"/>
        <w:rPr>
          <w:rFonts w:ascii="Arial" w:hAnsi="Arial" w:cs="Arial"/>
          <w:color w:val="000000"/>
        </w:rPr>
      </w:pPr>
      <w:r w:rsidRPr="005B435B">
        <w:rPr>
          <w:rFonts w:ascii="Arial" w:hAnsi="Arial" w:cs="Arial"/>
          <w:color w:val="000000"/>
        </w:rPr>
        <w:t xml:space="preserve">Assim, o presente trabalho é parte dos esforços para a construção dos conhecimentos </w:t>
      </w:r>
      <w:r w:rsidR="00B41D22" w:rsidRPr="005B435B">
        <w:rPr>
          <w:rFonts w:ascii="Arial" w:hAnsi="Arial" w:cs="Arial"/>
          <w:color w:val="000000"/>
        </w:rPr>
        <w:t>acerca d</w:t>
      </w:r>
      <w:r w:rsidRPr="005B435B">
        <w:rPr>
          <w:rFonts w:ascii="Arial" w:hAnsi="Arial" w:cs="Arial"/>
          <w:color w:val="000000"/>
        </w:rPr>
        <w:t xml:space="preserve">o ensino para </w:t>
      </w:r>
      <w:r w:rsidR="004633B3" w:rsidRPr="005B435B">
        <w:rPr>
          <w:rFonts w:ascii="Arial" w:hAnsi="Arial" w:cs="Arial"/>
          <w:color w:val="000000"/>
        </w:rPr>
        <w:t>deficientes visuais</w:t>
      </w:r>
      <w:r w:rsidRPr="005B435B">
        <w:rPr>
          <w:rFonts w:ascii="Arial" w:hAnsi="Arial" w:cs="Arial"/>
          <w:color w:val="000000"/>
        </w:rPr>
        <w:t xml:space="preserve">, refletindo </w:t>
      </w:r>
      <w:r w:rsidR="00B41D22" w:rsidRPr="005B435B">
        <w:rPr>
          <w:rFonts w:ascii="Arial" w:hAnsi="Arial" w:cs="Arial"/>
          <w:color w:val="000000"/>
        </w:rPr>
        <w:t xml:space="preserve">a preocupação </w:t>
      </w:r>
      <w:r w:rsidRPr="005B435B">
        <w:rPr>
          <w:rFonts w:ascii="Arial" w:hAnsi="Arial" w:cs="Arial"/>
          <w:color w:val="000000"/>
        </w:rPr>
        <w:t>sobre como conduzir as práticas didático-pedagógicas do professor universitário nesse contexto atual da educação inclusiva.</w:t>
      </w:r>
    </w:p>
    <w:p w:rsidR="001868BA" w:rsidRPr="005B435B" w:rsidRDefault="001868BA" w:rsidP="001868BA">
      <w:pPr>
        <w:ind w:firstLine="709"/>
        <w:jc w:val="both"/>
        <w:rPr>
          <w:rFonts w:ascii="Arial" w:hAnsi="Arial" w:cs="Arial"/>
          <w:color w:val="000000"/>
        </w:rPr>
      </w:pPr>
      <w:r w:rsidRPr="005B435B">
        <w:rPr>
          <w:rFonts w:ascii="Arial" w:hAnsi="Arial" w:cs="Arial"/>
          <w:color w:val="000000"/>
        </w:rPr>
        <w:t xml:space="preserve">As informações foram obtidas </w:t>
      </w:r>
      <w:r w:rsidR="00B41D22" w:rsidRPr="005B435B">
        <w:rPr>
          <w:rFonts w:ascii="Arial" w:hAnsi="Arial" w:cs="Arial"/>
          <w:color w:val="000000"/>
        </w:rPr>
        <w:t>mediante a</w:t>
      </w:r>
      <w:r w:rsidRPr="005B435B">
        <w:rPr>
          <w:rFonts w:ascii="Arial" w:hAnsi="Arial" w:cs="Arial"/>
          <w:color w:val="000000"/>
        </w:rPr>
        <w:t xml:space="preserve"> realização de uma pesquisa bibliográfica</w:t>
      </w:r>
      <w:r w:rsidR="00B41D22" w:rsidRPr="005B435B">
        <w:rPr>
          <w:rFonts w:ascii="Arial" w:hAnsi="Arial" w:cs="Arial"/>
          <w:color w:val="000000"/>
        </w:rPr>
        <w:t xml:space="preserve">, examinando-se </w:t>
      </w:r>
      <w:r w:rsidRPr="005B435B">
        <w:rPr>
          <w:rFonts w:ascii="Arial" w:hAnsi="Arial" w:cs="Arial"/>
          <w:color w:val="000000"/>
        </w:rPr>
        <w:t xml:space="preserve">fontes secundárias. </w:t>
      </w:r>
      <w:r w:rsidR="001E3BC8" w:rsidRPr="005B435B">
        <w:rPr>
          <w:rFonts w:ascii="Arial" w:hAnsi="Arial" w:cs="Arial"/>
          <w:color w:val="000000"/>
        </w:rPr>
        <w:t>Partiu</w:t>
      </w:r>
      <w:r w:rsidR="00A07B7B" w:rsidRPr="005B435B">
        <w:rPr>
          <w:rFonts w:ascii="Arial" w:hAnsi="Arial" w:cs="Arial"/>
          <w:color w:val="000000"/>
        </w:rPr>
        <w:t xml:space="preserve">-se da </w:t>
      </w:r>
      <w:r w:rsidR="0067581D" w:rsidRPr="005B435B">
        <w:rPr>
          <w:rFonts w:ascii="Arial" w:hAnsi="Arial" w:cs="Arial"/>
          <w:color w:val="000000"/>
        </w:rPr>
        <w:t>consulta</w:t>
      </w:r>
      <w:r w:rsidR="00A07B7B" w:rsidRPr="005B435B">
        <w:rPr>
          <w:rFonts w:ascii="Arial" w:hAnsi="Arial" w:cs="Arial"/>
          <w:color w:val="000000"/>
        </w:rPr>
        <w:t xml:space="preserve"> a</w:t>
      </w:r>
      <w:r w:rsidR="0067581D" w:rsidRPr="005B435B">
        <w:rPr>
          <w:rFonts w:ascii="Arial" w:hAnsi="Arial" w:cs="Arial"/>
          <w:color w:val="000000"/>
        </w:rPr>
        <w:t xml:space="preserve"> </w:t>
      </w:r>
      <w:r w:rsidR="0067581D" w:rsidRPr="005B435B">
        <w:rPr>
          <w:rFonts w:ascii="Arial" w:hAnsi="Arial" w:cs="Arial"/>
          <w:color w:val="000000"/>
        </w:rPr>
        <w:lastRenderedPageBreak/>
        <w:t xml:space="preserve">materiais </w:t>
      </w:r>
      <w:r w:rsidR="00B41D22" w:rsidRPr="005B435B">
        <w:rPr>
          <w:rFonts w:ascii="Arial" w:hAnsi="Arial" w:cs="Arial"/>
          <w:color w:val="000000"/>
        </w:rPr>
        <w:t xml:space="preserve">disponíveis em meios </w:t>
      </w:r>
      <w:r w:rsidR="0067581D" w:rsidRPr="005B435B">
        <w:rPr>
          <w:rFonts w:ascii="Arial" w:hAnsi="Arial" w:cs="Arial"/>
          <w:color w:val="000000"/>
        </w:rPr>
        <w:t xml:space="preserve">impressos e/ou </w:t>
      </w:r>
      <w:r w:rsidR="00B41D22" w:rsidRPr="005B435B">
        <w:rPr>
          <w:rFonts w:ascii="Arial" w:hAnsi="Arial" w:cs="Arial"/>
          <w:color w:val="000000"/>
        </w:rPr>
        <w:t xml:space="preserve">eletrônicos, </w:t>
      </w:r>
      <w:r w:rsidRPr="005B435B">
        <w:rPr>
          <w:rFonts w:ascii="Arial" w:hAnsi="Arial" w:cs="Arial"/>
          <w:color w:val="000000"/>
        </w:rPr>
        <w:t>como livros, artigos</w:t>
      </w:r>
      <w:r w:rsidR="00B41D22" w:rsidRPr="005B435B">
        <w:rPr>
          <w:rFonts w:ascii="Arial" w:hAnsi="Arial" w:cs="Arial"/>
          <w:color w:val="000000"/>
        </w:rPr>
        <w:t xml:space="preserve"> em publicações periódicas</w:t>
      </w:r>
      <w:r w:rsidR="001E3BC8" w:rsidRPr="005B435B">
        <w:rPr>
          <w:rFonts w:ascii="Arial" w:hAnsi="Arial" w:cs="Arial"/>
          <w:color w:val="000000"/>
        </w:rPr>
        <w:t>,</w:t>
      </w:r>
      <w:r w:rsidRPr="005B435B">
        <w:rPr>
          <w:rFonts w:ascii="Arial" w:hAnsi="Arial" w:cs="Arial"/>
          <w:color w:val="000000"/>
        </w:rPr>
        <w:t xml:space="preserve"> trabalhos monográficos</w:t>
      </w:r>
      <w:r w:rsidR="001E3BC8" w:rsidRPr="005B435B">
        <w:rPr>
          <w:rFonts w:ascii="Arial" w:hAnsi="Arial" w:cs="Arial"/>
          <w:color w:val="000000"/>
        </w:rPr>
        <w:t xml:space="preserve"> e legislações. Após,</w:t>
      </w:r>
      <w:r w:rsidRPr="005B435B">
        <w:rPr>
          <w:rFonts w:ascii="Arial" w:hAnsi="Arial" w:cs="Arial"/>
          <w:color w:val="000000"/>
        </w:rPr>
        <w:t xml:space="preserve"> </w:t>
      </w:r>
      <w:r w:rsidR="00A07B7B" w:rsidRPr="005B435B">
        <w:rPr>
          <w:rFonts w:ascii="Arial" w:hAnsi="Arial" w:cs="Arial"/>
          <w:color w:val="000000"/>
        </w:rPr>
        <w:t>procedeu-se com a sua leitura e análise,</w:t>
      </w:r>
      <w:r w:rsidR="0067581D" w:rsidRPr="005B435B">
        <w:rPr>
          <w:rFonts w:ascii="Arial" w:hAnsi="Arial" w:cs="Arial"/>
          <w:color w:val="000000"/>
        </w:rPr>
        <w:t xml:space="preserve"> busc</w:t>
      </w:r>
      <w:r w:rsidR="00A07B7B" w:rsidRPr="005B435B">
        <w:rPr>
          <w:rFonts w:ascii="Arial" w:hAnsi="Arial" w:cs="Arial"/>
          <w:color w:val="000000"/>
        </w:rPr>
        <w:t>ando</w:t>
      </w:r>
      <w:r w:rsidR="0067581D" w:rsidRPr="005B435B">
        <w:rPr>
          <w:rFonts w:ascii="Arial" w:hAnsi="Arial" w:cs="Arial"/>
          <w:color w:val="000000"/>
        </w:rPr>
        <w:t xml:space="preserve">-se identificar </w:t>
      </w:r>
      <w:r w:rsidRPr="005B435B">
        <w:rPr>
          <w:rFonts w:ascii="Arial" w:hAnsi="Arial" w:cs="Arial"/>
          <w:color w:val="000000"/>
        </w:rPr>
        <w:t>no relato dos autores quais as principais dificuldades que o</w:t>
      </w:r>
      <w:r w:rsidR="0067581D" w:rsidRPr="005B435B">
        <w:rPr>
          <w:rFonts w:ascii="Arial" w:hAnsi="Arial" w:cs="Arial"/>
          <w:color w:val="000000"/>
        </w:rPr>
        <w:t xml:space="preserve">s professores </w:t>
      </w:r>
      <w:r w:rsidRPr="005B435B">
        <w:rPr>
          <w:rFonts w:ascii="Arial" w:hAnsi="Arial" w:cs="Arial"/>
          <w:color w:val="000000"/>
        </w:rPr>
        <w:t>enfrentam</w:t>
      </w:r>
      <w:r w:rsidR="0067581D" w:rsidRPr="005B435B">
        <w:rPr>
          <w:rFonts w:ascii="Arial" w:hAnsi="Arial" w:cs="Arial"/>
          <w:color w:val="000000"/>
        </w:rPr>
        <w:t xml:space="preserve"> para ensinar os deficientes visuais</w:t>
      </w:r>
      <w:r w:rsidR="00A169B8" w:rsidRPr="005B435B">
        <w:rPr>
          <w:rFonts w:ascii="Arial" w:hAnsi="Arial" w:cs="Arial"/>
          <w:color w:val="000000"/>
        </w:rPr>
        <w:t>, no âmbito da escola e/ou d</w:t>
      </w:r>
      <w:r w:rsidR="0067581D" w:rsidRPr="005B435B">
        <w:rPr>
          <w:rFonts w:ascii="Arial" w:hAnsi="Arial" w:cs="Arial"/>
          <w:color w:val="000000"/>
        </w:rPr>
        <w:t xml:space="preserve">a </w:t>
      </w:r>
      <w:r w:rsidR="00A169B8" w:rsidRPr="005B435B">
        <w:rPr>
          <w:rFonts w:ascii="Arial" w:hAnsi="Arial" w:cs="Arial"/>
          <w:color w:val="000000"/>
        </w:rPr>
        <w:t>universidade</w:t>
      </w:r>
      <w:r w:rsidR="0067581D" w:rsidRPr="005B435B">
        <w:rPr>
          <w:rFonts w:ascii="Arial" w:hAnsi="Arial" w:cs="Arial"/>
          <w:color w:val="000000"/>
        </w:rPr>
        <w:t>.</w:t>
      </w:r>
    </w:p>
    <w:p w:rsidR="001868BA" w:rsidRPr="005B435B" w:rsidRDefault="0067581D" w:rsidP="001868BA">
      <w:pPr>
        <w:ind w:firstLine="709"/>
        <w:jc w:val="both"/>
        <w:rPr>
          <w:rFonts w:ascii="Arial" w:hAnsi="Arial" w:cs="Arial"/>
          <w:color w:val="000000"/>
        </w:rPr>
      </w:pPr>
      <w:r w:rsidRPr="005B435B">
        <w:rPr>
          <w:rFonts w:ascii="Arial" w:hAnsi="Arial" w:cs="Arial"/>
          <w:color w:val="000000"/>
        </w:rPr>
        <w:t>A produção acadêmico-científica na área mostra que essa temática tem sido assumida como uma questão imperiosa a resolver, preponderantemente, ao nível do ensino nas escolas. Nesse espaço educativo-formativo tem início a ‘inclusão escolar’, nele se constitu</w:t>
      </w:r>
      <w:r w:rsidR="001E3BC8" w:rsidRPr="005B435B">
        <w:rPr>
          <w:rFonts w:ascii="Arial" w:hAnsi="Arial" w:cs="Arial"/>
          <w:color w:val="000000"/>
        </w:rPr>
        <w:t>indo</w:t>
      </w:r>
      <w:r w:rsidRPr="005B435B">
        <w:rPr>
          <w:rFonts w:ascii="Arial" w:hAnsi="Arial" w:cs="Arial"/>
          <w:color w:val="000000"/>
        </w:rPr>
        <w:t xml:space="preserve"> as bases para que o aluno com deficiência visual construa seu conhecimento e se desenvolva de um modo geral, aprendendo como transpor as diversas barreiras que podem comprometer a sua plena participação na sociedade.</w:t>
      </w:r>
    </w:p>
    <w:p w:rsidR="001868BA" w:rsidRPr="005B435B" w:rsidRDefault="001868BA" w:rsidP="001868BA">
      <w:pPr>
        <w:ind w:firstLine="709"/>
        <w:jc w:val="both"/>
        <w:rPr>
          <w:rFonts w:ascii="Arial" w:hAnsi="Arial" w:cs="Arial"/>
        </w:rPr>
      </w:pPr>
      <w:r w:rsidRPr="005B435B">
        <w:rPr>
          <w:rFonts w:ascii="Arial" w:hAnsi="Arial" w:cs="Arial"/>
          <w:color w:val="000000"/>
        </w:rPr>
        <w:t xml:space="preserve">Assim, o presente trabalho está centrado no levantamento e </w:t>
      </w:r>
      <w:r w:rsidR="00E631C4" w:rsidRPr="005B435B">
        <w:rPr>
          <w:rFonts w:ascii="Arial" w:hAnsi="Arial" w:cs="Arial"/>
          <w:color w:val="000000"/>
        </w:rPr>
        <w:t>análise</w:t>
      </w:r>
      <w:r w:rsidRPr="005B435B">
        <w:rPr>
          <w:rFonts w:ascii="Arial" w:hAnsi="Arial" w:cs="Arial"/>
          <w:color w:val="000000"/>
        </w:rPr>
        <w:t xml:space="preserve"> das </w:t>
      </w:r>
      <w:r w:rsidR="00A169B8" w:rsidRPr="005B435B">
        <w:rPr>
          <w:rFonts w:ascii="Arial" w:hAnsi="Arial" w:cs="Arial"/>
          <w:color w:val="000000"/>
        </w:rPr>
        <w:t>dificuldades</w:t>
      </w:r>
      <w:r w:rsidRPr="005B435B">
        <w:rPr>
          <w:rFonts w:ascii="Arial" w:hAnsi="Arial" w:cs="Arial"/>
          <w:color w:val="000000"/>
        </w:rPr>
        <w:t xml:space="preserve"> do ensino para deficientes visuais, </w:t>
      </w:r>
      <w:r w:rsidR="00621A48" w:rsidRPr="005B435B">
        <w:rPr>
          <w:rFonts w:ascii="Arial" w:hAnsi="Arial" w:cs="Arial"/>
          <w:color w:val="000000"/>
        </w:rPr>
        <w:t>sendo</w:t>
      </w:r>
      <w:r w:rsidRPr="005B435B">
        <w:rPr>
          <w:rFonts w:ascii="Arial" w:hAnsi="Arial" w:cs="Arial"/>
          <w:color w:val="000000"/>
        </w:rPr>
        <w:t xml:space="preserve"> </w:t>
      </w:r>
      <w:r w:rsidR="00621A48" w:rsidRPr="005B435B">
        <w:rPr>
          <w:rFonts w:ascii="Arial" w:hAnsi="Arial" w:cs="Arial"/>
          <w:color w:val="000000"/>
        </w:rPr>
        <w:t>importante</w:t>
      </w:r>
      <w:r w:rsidRPr="005B435B">
        <w:rPr>
          <w:rFonts w:ascii="Arial" w:hAnsi="Arial" w:cs="Arial"/>
          <w:color w:val="000000"/>
        </w:rPr>
        <w:t xml:space="preserve"> conhecer a realidade da educação escolar neste ínterim, </w:t>
      </w:r>
      <w:r w:rsidR="009A7F55" w:rsidRPr="005B435B">
        <w:rPr>
          <w:rFonts w:ascii="Arial" w:hAnsi="Arial" w:cs="Arial"/>
          <w:color w:val="000000"/>
        </w:rPr>
        <w:t>com</w:t>
      </w:r>
      <w:r w:rsidRPr="005B435B">
        <w:rPr>
          <w:rFonts w:ascii="Arial" w:hAnsi="Arial" w:cs="Arial"/>
          <w:color w:val="000000"/>
        </w:rPr>
        <w:t xml:space="preserve"> vista</w:t>
      </w:r>
      <w:r w:rsidR="009A7F55" w:rsidRPr="005B435B">
        <w:rPr>
          <w:rFonts w:ascii="Arial" w:hAnsi="Arial" w:cs="Arial"/>
          <w:color w:val="000000"/>
        </w:rPr>
        <w:t>s</w:t>
      </w:r>
      <w:r w:rsidR="009A7F55" w:rsidRPr="005B435B">
        <w:rPr>
          <w:rFonts w:ascii="Arial" w:hAnsi="Arial" w:cs="Arial"/>
        </w:rPr>
        <w:t xml:space="preserve"> a</w:t>
      </w:r>
      <w:r w:rsidRPr="005B435B">
        <w:rPr>
          <w:rFonts w:ascii="Arial" w:hAnsi="Arial" w:cs="Arial"/>
        </w:rPr>
        <w:t xml:space="preserve"> </w:t>
      </w:r>
      <w:r w:rsidR="00621A48" w:rsidRPr="005B435B">
        <w:rPr>
          <w:rFonts w:ascii="Arial" w:hAnsi="Arial" w:cs="Arial"/>
        </w:rPr>
        <w:t>ampliar o entendimento</w:t>
      </w:r>
      <w:r w:rsidR="0081659B" w:rsidRPr="005B435B">
        <w:rPr>
          <w:rFonts w:ascii="Arial" w:hAnsi="Arial" w:cs="Arial"/>
        </w:rPr>
        <w:t xml:space="preserve"> sobre o assunto e melhorar o </w:t>
      </w:r>
      <w:r w:rsidRPr="005B435B">
        <w:rPr>
          <w:rFonts w:ascii="Arial" w:hAnsi="Arial" w:cs="Arial"/>
        </w:rPr>
        <w:t>ensino praticado na universidade.</w:t>
      </w:r>
    </w:p>
    <w:p w:rsidR="00862ACC" w:rsidRPr="005B435B" w:rsidRDefault="00862ACC" w:rsidP="004A073D">
      <w:pPr>
        <w:jc w:val="both"/>
      </w:pPr>
    </w:p>
    <w:p w:rsidR="00862ACC" w:rsidRPr="005B435B" w:rsidRDefault="00862ACC" w:rsidP="004A073D">
      <w:pPr>
        <w:pStyle w:val="Ttulo1"/>
        <w:spacing w:line="240" w:lineRule="auto"/>
        <w:rPr>
          <w:rFonts w:ascii="Arial" w:hAnsi="Arial" w:cs="Arial"/>
        </w:rPr>
      </w:pPr>
      <w:r w:rsidRPr="005B435B">
        <w:rPr>
          <w:rFonts w:ascii="Arial" w:hAnsi="Arial" w:cs="Arial"/>
        </w:rPr>
        <w:t xml:space="preserve">3 </w:t>
      </w:r>
      <w:r w:rsidR="00787044" w:rsidRPr="005B435B">
        <w:rPr>
          <w:rFonts w:ascii="Arial" w:hAnsi="Arial" w:cs="Arial"/>
        </w:rPr>
        <w:t xml:space="preserve">RESULTADOS E </w:t>
      </w:r>
      <w:r w:rsidRPr="005B435B">
        <w:rPr>
          <w:rFonts w:ascii="Arial" w:hAnsi="Arial" w:cs="Arial"/>
        </w:rPr>
        <w:t>ANÁLISE</w:t>
      </w:r>
    </w:p>
    <w:p w:rsidR="00862ACC" w:rsidRPr="005B435B" w:rsidRDefault="00862ACC" w:rsidP="004A073D">
      <w:pPr>
        <w:jc w:val="both"/>
      </w:pPr>
    </w:p>
    <w:p w:rsidR="002C0779" w:rsidRPr="005B435B" w:rsidRDefault="008D5644" w:rsidP="002C0779">
      <w:pPr>
        <w:ind w:firstLine="709"/>
        <w:jc w:val="both"/>
        <w:rPr>
          <w:rFonts w:ascii="Arial" w:hAnsi="Arial" w:cs="Arial"/>
        </w:rPr>
      </w:pPr>
      <w:r w:rsidRPr="005B435B">
        <w:rPr>
          <w:rFonts w:ascii="Arial" w:hAnsi="Arial" w:cs="Arial"/>
        </w:rPr>
        <w:t xml:space="preserve">São inúmeros os pontos a refletir e discutir </w:t>
      </w:r>
      <w:r w:rsidR="00C91CF1" w:rsidRPr="005B435B">
        <w:rPr>
          <w:rFonts w:ascii="Arial" w:hAnsi="Arial" w:cs="Arial"/>
        </w:rPr>
        <w:t>em torno</w:t>
      </w:r>
      <w:r w:rsidRPr="005B435B">
        <w:rPr>
          <w:rFonts w:ascii="Arial" w:hAnsi="Arial" w:cs="Arial"/>
        </w:rPr>
        <w:t xml:space="preserve"> dos aspectos que dificultam a inclusão. </w:t>
      </w:r>
      <w:r w:rsidR="002C0779" w:rsidRPr="005B435B">
        <w:rPr>
          <w:rFonts w:ascii="Arial" w:hAnsi="Arial" w:cs="Arial"/>
        </w:rPr>
        <w:t xml:space="preserve">Nesse contexto de mudanças no ensino, para incluir os deficientes visuais, uma série de barreiras </w:t>
      </w:r>
      <w:r w:rsidR="00C91CF1" w:rsidRPr="005B435B">
        <w:rPr>
          <w:rFonts w:ascii="Arial" w:hAnsi="Arial" w:cs="Arial"/>
        </w:rPr>
        <w:t>tem sido</w:t>
      </w:r>
      <w:r w:rsidR="002C0779" w:rsidRPr="005B435B">
        <w:rPr>
          <w:rFonts w:ascii="Arial" w:hAnsi="Arial" w:cs="Arial"/>
        </w:rPr>
        <w:t xml:space="preserve"> percebidas pelos </w:t>
      </w:r>
      <w:r w:rsidR="00C91CF1" w:rsidRPr="005B435B">
        <w:rPr>
          <w:rFonts w:ascii="Arial" w:hAnsi="Arial" w:cs="Arial"/>
        </w:rPr>
        <w:t>docentes</w:t>
      </w:r>
      <w:r w:rsidR="002C0779" w:rsidRPr="005B435B">
        <w:rPr>
          <w:rFonts w:ascii="Arial" w:hAnsi="Arial" w:cs="Arial"/>
        </w:rPr>
        <w:t>, sendo aclaradas a seguir</w:t>
      </w:r>
      <w:r w:rsidR="00C91CF1" w:rsidRPr="005B435B">
        <w:rPr>
          <w:rFonts w:ascii="Arial" w:hAnsi="Arial" w:cs="Arial"/>
        </w:rPr>
        <w:t>,</w:t>
      </w:r>
      <w:r w:rsidR="002C0779" w:rsidRPr="005B435B">
        <w:rPr>
          <w:rFonts w:ascii="Arial" w:hAnsi="Arial" w:cs="Arial"/>
        </w:rPr>
        <w:t xml:space="preserve"> a partir das constatações feitas por vários autores.</w:t>
      </w:r>
    </w:p>
    <w:p w:rsidR="008D5644" w:rsidRPr="005B435B" w:rsidRDefault="008D5644" w:rsidP="008D5644">
      <w:pPr>
        <w:ind w:firstLine="709"/>
        <w:jc w:val="both"/>
        <w:rPr>
          <w:rFonts w:ascii="Arial" w:hAnsi="Arial" w:cs="Arial"/>
        </w:rPr>
      </w:pPr>
      <w:r w:rsidRPr="005B435B">
        <w:rPr>
          <w:rFonts w:ascii="Arial" w:hAnsi="Arial" w:cs="Arial"/>
        </w:rPr>
        <w:t xml:space="preserve">Surgem muitas dúvidas ao professor quando o seu trabalho precisa contemplar também o ensino para o aluno com deficiência, cujo processo de aprendizagem pode revelar certas discrepâncias e/ou heterogeneidade em relação aos demais alunos da turma, suscitando outras perspectivas de ação para intervenção nessa realidade suscitar. </w:t>
      </w:r>
    </w:p>
    <w:p w:rsidR="008D5644" w:rsidRPr="005B435B" w:rsidRDefault="008D5644" w:rsidP="008D5644">
      <w:pPr>
        <w:ind w:firstLine="709"/>
        <w:jc w:val="both"/>
        <w:rPr>
          <w:rFonts w:ascii="Arial" w:hAnsi="Arial" w:cs="Arial"/>
          <w:color w:val="000000"/>
        </w:rPr>
      </w:pPr>
      <w:r w:rsidRPr="005B435B">
        <w:rPr>
          <w:rFonts w:ascii="Arial" w:hAnsi="Arial" w:cs="Arial"/>
        </w:rPr>
        <w:t xml:space="preserve">De acordo com </w:t>
      </w:r>
      <w:proofErr w:type="spellStart"/>
      <w:r w:rsidRPr="005B435B">
        <w:rPr>
          <w:rFonts w:ascii="Arial" w:hAnsi="Arial" w:cs="Arial"/>
        </w:rPr>
        <w:t>Amiralian</w:t>
      </w:r>
      <w:proofErr w:type="spellEnd"/>
      <w:r w:rsidRPr="005B435B">
        <w:rPr>
          <w:rFonts w:ascii="Arial" w:hAnsi="Arial" w:cs="Arial"/>
        </w:rPr>
        <w:t xml:space="preserve"> (2009, p.13, 22), os profissionais da educação e pesquisadores têm encontrado percalços na resolução de suas tarefas, gerando uma série de inquietações motivadoras de questionamentos com relação ao trabalho docente a ser realizado com “pessoas que, por diferentes razões, têm uma condição orgânica ou funcional significativamente diferente” das demais. No que se refere às</w:t>
      </w:r>
      <w:r w:rsidRPr="005B435B">
        <w:rPr>
          <w:rFonts w:ascii="Arial" w:hAnsi="Arial" w:cs="Arial"/>
          <w:color w:val="000000"/>
        </w:rPr>
        <w:t xml:space="preserve"> pessoas com deficiência visual </w:t>
      </w:r>
      <w:proofErr w:type="spellStart"/>
      <w:r w:rsidRPr="005B435B">
        <w:rPr>
          <w:rFonts w:ascii="Arial" w:hAnsi="Arial" w:cs="Arial"/>
        </w:rPr>
        <w:t>Amiralian</w:t>
      </w:r>
      <w:proofErr w:type="spellEnd"/>
      <w:r w:rsidRPr="005B435B">
        <w:rPr>
          <w:rFonts w:ascii="Arial" w:hAnsi="Arial" w:cs="Arial"/>
        </w:rPr>
        <w:t xml:space="preserve"> (</w:t>
      </w:r>
      <w:r w:rsidRPr="005B435B">
        <w:rPr>
          <w:rFonts w:ascii="Arial" w:hAnsi="Arial" w:cs="Arial"/>
          <w:color w:val="000000"/>
        </w:rPr>
        <w:t>2009, p.27) explica que elas “apresentam uma condição física diferente da maioria da população, por lesão ou disfunção em algum órgão ou função”.</w:t>
      </w:r>
    </w:p>
    <w:p w:rsidR="007A47E6" w:rsidRPr="005B435B" w:rsidRDefault="00251417" w:rsidP="008D5644">
      <w:pPr>
        <w:ind w:firstLine="709"/>
        <w:jc w:val="both"/>
        <w:rPr>
          <w:rFonts w:ascii="Arial" w:hAnsi="Arial" w:cs="Arial"/>
        </w:rPr>
      </w:pPr>
      <w:r w:rsidRPr="005B435B">
        <w:rPr>
          <w:rFonts w:ascii="Arial" w:hAnsi="Arial" w:cs="Arial"/>
        </w:rPr>
        <w:t>Segundo Freitas e Araújo (2014, p.150) a</w:t>
      </w:r>
      <w:r w:rsidR="008D5644" w:rsidRPr="005B435B">
        <w:rPr>
          <w:rFonts w:ascii="Arial" w:hAnsi="Arial" w:cs="Arial"/>
        </w:rPr>
        <w:t xml:space="preserve"> deficiência visual </w:t>
      </w:r>
      <w:r w:rsidR="007A47E6" w:rsidRPr="005B435B">
        <w:rPr>
          <w:rFonts w:ascii="Arial" w:hAnsi="Arial" w:cs="Arial"/>
        </w:rPr>
        <w:t xml:space="preserve">está relacionada a um </w:t>
      </w:r>
      <w:r w:rsidRPr="005B435B">
        <w:rPr>
          <w:rFonts w:ascii="Arial" w:hAnsi="Arial" w:cs="Arial"/>
        </w:rPr>
        <w:t>“</w:t>
      </w:r>
      <w:r w:rsidR="007A47E6" w:rsidRPr="005B435B">
        <w:rPr>
          <w:rFonts w:ascii="Arial" w:hAnsi="Arial" w:cs="Arial"/>
        </w:rPr>
        <w:t xml:space="preserve">impedimento </w:t>
      </w:r>
      <w:r w:rsidRPr="005B435B">
        <w:rPr>
          <w:rFonts w:ascii="Arial" w:hAnsi="Arial" w:cs="Arial"/>
        </w:rPr>
        <w:t xml:space="preserve">total ou parcial </w:t>
      </w:r>
      <w:r w:rsidR="007A47E6" w:rsidRPr="005B435B">
        <w:rPr>
          <w:rFonts w:ascii="Arial" w:hAnsi="Arial" w:cs="Arial"/>
        </w:rPr>
        <w:t>na capacidade de percepção de imagens</w:t>
      </w:r>
      <w:r w:rsidRPr="005B435B">
        <w:rPr>
          <w:rFonts w:ascii="Arial" w:hAnsi="Arial" w:cs="Arial"/>
        </w:rPr>
        <w:t>”</w:t>
      </w:r>
      <w:r w:rsidR="007A47E6" w:rsidRPr="005B435B">
        <w:rPr>
          <w:rFonts w:ascii="Arial" w:hAnsi="Arial" w:cs="Arial"/>
        </w:rPr>
        <w:t xml:space="preserve">, o qual </w:t>
      </w:r>
      <w:r w:rsidRPr="005B435B">
        <w:rPr>
          <w:rFonts w:ascii="Arial" w:hAnsi="Arial" w:cs="Arial"/>
        </w:rPr>
        <w:t>é responsável pela</w:t>
      </w:r>
      <w:r w:rsidR="007A47E6" w:rsidRPr="005B435B">
        <w:rPr>
          <w:rFonts w:ascii="Arial" w:hAnsi="Arial" w:cs="Arial"/>
        </w:rPr>
        <w:t xml:space="preserve"> </w:t>
      </w:r>
      <w:r w:rsidR="008D5644" w:rsidRPr="005B435B">
        <w:rPr>
          <w:rFonts w:ascii="Arial" w:hAnsi="Arial" w:cs="Arial"/>
        </w:rPr>
        <w:t>redução</w:t>
      </w:r>
      <w:r w:rsidR="007A47E6" w:rsidRPr="005B435B">
        <w:rPr>
          <w:rFonts w:ascii="Arial" w:hAnsi="Arial" w:cs="Arial"/>
        </w:rPr>
        <w:t xml:space="preserve"> </w:t>
      </w:r>
      <w:r w:rsidR="008D5644" w:rsidRPr="005B435B">
        <w:rPr>
          <w:rFonts w:ascii="Arial" w:hAnsi="Arial" w:cs="Arial"/>
        </w:rPr>
        <w:t xml:space="preserve">ou ausência </w:t>
      </w:r>
      <w:r w:rsidRPr="005B435B">
        <w:rPr>
          <w:rFonts w:ascii="Arial" w:hAnsi="Arial" w:cs="Arial"/>
        </w:rPr>
        <w:t>total da visão. O termo abrange, portanto,</w:t>
      </w:r>
      <w:r w:rsidR="007A47E6" w:rsidRPr="005B435B">
        <w:rPr>
          <w:rFonts w:ascii="Arial" w:hAnsi="Arial" w:cs="Arial"/>
        </w:rPr>
        <w:t xml:space="preserve"> a</w:t>
      </w:r>
      <w:r w:rsidR="008D5644" w:rsidRPr="005B435B">
        <w:rPr>
          <w:rFonts w:ascii="Arial" w:hAnsi="Arial" w:cs="Arial"/>
        </w:rPr>
        <w:t xml:space="preserve"> baixa visão, em diversos níveis, e</w:t>
      </w:r>
      <w:r w:rsidR="007A47E6" w:rsidRPr="005B435B">
        <w:rPr>
          <w:rFonts w:ascii="Arial" w:hAnsi="Arial" w:cs="Arial"/>
        </w:rPr>
        <w:t xml:space="preserve"> a</w:t>
      </w:r>
      <w:r w:rsidR="008D5644" w:rsidRPr="005B435B">
        <w:rPr>
          <w:rFonts w:ascii="Arial" w:hAnsi="Arial" w:cs="Arial"/>
        </w:rPr>
        <w:t xml:space="preserve"> cegueira,</w:t>
      </w:r>
      <w:r w:rsidR="00BD6421" w:rsidRPr="005B435B">
        <w:rPr>
          <w:rFonts w:ascii="Arial" w:hAnsi="Arial" w:cs="Arial"/>
        </w:rPr>
        <w:t xml:space="preserve"> o que possibilita dizer que nem toda pessoa com deficiência visual é cega. </w:t>
      </w:r>
      <w:r w:rsidRPr="005B435B">
        <w:rPr>
          <w:rFonts w:ascii="Arial" w:hAnsi="Arial" w:cs="Arial"/>
        </w:rPr>
        <w:t>Essas autoras evidenciam</w:t>
      </w:r>
      <w:r w:rsidR="007A47E6" w:rsidRPr="005B435B">
        <w:rPr>
          <w:rFonts w:ascii="Arial" w:hAnsi="Arial" w:cs="Arial"/>
        </w:rPr>
        <w:t xml:space="preserve"> a</w:t>
      </w:r>
      <w:r w:rsidRPr="005B435B">
        <w:rPr>
          <w:rFonts w:ascii="Arial" w:hAnsi="Arial" w:cs="Arial"/>
        </w:rPr>
        <w:t>inda que a</w:t>
      </w:r>
      <w:r w:rsidR="007A47E6" w:rsidRPr="005B435B">
        <w:rPr>
          <w:rFonts w:ascii="Arial" w:hAnsi="Arial" w:cs="Arial"/>
        </w:rPr>
        <w:t xml:space="preserve"> deficiência visual “refere-se a uma situação irreversível de diminuição da resposta visual, em virtude de causas congênitas ou hereditárias”</w:t>
      </w:r>
      <w:r w:rsidRPr="005B435B">
        <w:rPr>
          <w:rFonts w:ascii="Arial" w:hAnsi="Arial" w:cs="Arial"/>
        </w:rPr>
        <w:t>, na compreensão da Organização Mundial de Saúde.</w:t>
      </w:r>
    </w:p>
    <w:p w:rsidR="008D5644" w:rsidRPr="005B435B" w:rsidRDefault="008D5644" w:rsidP="008D5644">
      <w:pPr>
        <w:ind w:firstLine="709"/>
        <w:jc w:val="both"/>
        <w:rPr>
          <w:rFonts w:ascii="Arial" w:hAnsi="Arial" w:cs="Arial"/>
        </w:rPr>
      </w:pPr>
      <w:r w:rsidRPr="005B435B">
        <w:rPr>
          <w:rFonts w:ascii="Arial" w:hAnsi="Arial" w:cs="Arial"/>
        </w:rPr>
        <w:t>Segundo Galvão et al. (2015, p.145-146)</w:t>
      </w:r>
      <w:proofErr w:type="gramStart"/>
      <w:r w:rsidRPr="005B435B">
        <w:rPr>
          <w:rFonts w:ascii="Arial" w:hAnsi="Arial" w:cs="Arial"/>
        </w:rPr>
        <w:t>,</w:t>
      </w:r>
      <w:r w:rsidR="002C0779" w:rsidRPr="005B435B">
        <w:rPr>
          <w:rFonts w:ascii="Arial" w:hAnsi="Arial" w:cs="Arial"/>
        </w:rPr>
        <w:t xml:space="preserve"> </w:t>
      </w:r>
      <w:r w:rsidRPr="005B435B">
        <w:rPr>
          <w:rFonts w:ascii="Arial" w:hAnsi="Arial" w:cs="Arial"/>
        </w:rPr>
        <w:t>”</w:t>
      </w:r>
      <w:r w:rsidR="002C0779" w:rsidRPr="005B435B">
        <w:rPr>
          <w:rFonts w:ascii="Arial" w:hAnsi="Arial" w:cs="Arial"/>
        </w:rPr>
        <w:t>a</w:t>
      </w:r>
      <w:proofErr w:type="gramEnd"/>
      <w:r w:rsidR="002C0779" w:rsidRPr="005B435B">
        <w:rPr>
          <w:rFonts w:ascii="Arial" w:hAnsi="Arial" w:cs="Arial"/>
        </w:rPr>
        <w:t xml:space="preserve"> </w:t>
      </w:r>
      <w:r w:rsidRPr="005B435B">
        <w:rPr>
          <w:rFonts w:ascii="Arial" w:hAnsi="Arial" w:cs="Arial"/>
        </w:rPr>
        <w:t xml:space="preserve">classificação diagnóstica, se cego ou não, é dada a partir de dois enfoques específicos: o médico e o educacional”, sendo que este último “considera o tipo de sistema que a pessoa irá utilizar na leitura e na escrita”. Considerando os propósitos da inclusão, na educação das pessoas com cegueira, </w:t>
      </w:r>
      <w:r w:rsidR="009C6C47" w:rsidRPr="005B435B">
        <w:rPr>
          <w:rFonts w:ascii="Arial" w:hAnsi="Arial" w:cs="Arial"/>
        </w:rPr>
        <w:t xml:space="preserve">de acordo com Bruno (1997, p. 7), </w:t>
      </w:r>
      <w:r w:rsidRPr="005B435B">
        <w:rPr>
          <w:rFonts w:ascii="Arial" w:hAnsi="Arial" w:cs="Arial"/>
        </w:rPr>
        <w:t>interessa saber que o processo de sua aprendizagem ocorre mediante “integração dos sentidos: tátil-</w:t>
      </w:r>
      <w:proofErr w:type="spellStart"/>
      <w:r w:rsidRPr="005B435B">
        <w:rPr>
          <w:rFonts w:ascii="Arial" w:hAnsi="Arial" w:cs="Arial"/>
        </w:rPr>
        <w:t>cinestésico</w:t>
      </w:r>
      <w:proofErr w:type="spellEnd"/>
      <w:r w:rsidRPr="005B435B">
        <w:rPr>
          <w:rFonts w:ascii="Arial" w:hAnsi="Arial" w:cs="Arial"/>
        </w:rPr>
        <w:t>-</w:t>
      </w:r>
      <w:r w:rsidRPr="005B435B">
        <w:rPr>
          <w:rFonts w:ascii="Arial" w:hAnsi="Arial" w:cs="Arial"/>
        </w:rPr>
        <w:lastRenderedPageBreak/>
        <w:t xml:space="preserve">auditivo-olfativo-gustativo, utilizando o Sistema Braille, como meio principal de leitura </w:t>
      </w:r>
      <w:r w:rsidR="009C6C47" w:rsidRPr="005B435B">
        <w:rPr>
          <w:rFonts w:ascii="Arial" w:hAnsi="Arial" w:cs="Arial"/>
        </w:rPr>
        <w:t>e escrita”.</w:t>
      </w:r>
      <w:r w:rsidRPr="005B435B">
        <w:rPr>
          <w:rFonts w:ascii="Arial" w:hAnsi="Arial" w:cs="Arial"/>
        </w:rPr>
        <w:t xml:space="preserve"> </w:t>
      </w:r>
    </w:p>
    <w:p w:rsidR="008D5644" w:rsidRPr="005B435B" w:rsidRDefault="008D5644" w:rsidP="008D5644">
      <w:pPr>
        <w:ind w:firstLine="709"/>
        <w:jc w:val="both"/>
        <w:rPr>
          <w:rFonts w:ascii="Arial" w:hAnsi="Arial" w:cs="Arial"/>
          <w:color w:val="000000"/>
        </w:rPr>
      </w:pPr>
      <w:r w:rsidRPr="005B435B">
        <w:rPr>
          <w:rFonts w:ascii="Arial" w:hAnsi="Arial" w:cs="Arial"/>
          <w:color w:val="000000"/>
        </w:rPr>
        <w:t>Entre as seis categorias de deficiência (física, psicossocial, visual, auditiva, intelectual, múltipla), a visual coloca</w:t>
      </w:r>
      <w:r w:rsidR="00361525" w:rsidRPr="005B435B">
        <w:rPr>
          <w:rFonts w:ascii="Arial" w:hAnsi="Arial" w:cs="Arial"/>
          <w:color w:val="000000"/>
        </w:rPr>
        <w:t>-se</w:t>
      </w:r>
      <w:r w:rsidRPr="005B435B">
        <w:rPr>
          <w:rFonts w:ascii="Arial" w:hAnsi="Arial" w:cs="Arial"/>
          <w:color w:val="000000"/>
        </w:rPr>
        <w:t xml:space="preserve"> de forma diferente pois, conforme </w:t>
      </w:r>
      <w:proofErr w:type="spellStart"/>
      <w:r w:rsidRPr="005B435B">
        <w:rPr>
          <w:rFonts w:ascii="Arial" w:hAnsi="Arial" w:cs="Arial"/>
          <w:color w:val="000000"/>
        </w:rPr>
        <w:t>Amiralian</w:t>
      </w:r>
      <w:proofErr w:type="spellEnd"/>
      <w:r w:rsidRPr="005B435B">
        <w:rPr>
          <w:rFonts w:ascii="Arial" w:hAnsi="Arial" w:cs="Arial"/>
          <w:color w:val="000000"/>
        </w:rPr>
        <w:t xml:space="preserve"> (2009, p.31), para as pessoas cegas “a reabilitação não é uma recuperação física de órgão ou função”, mas um conjunto de intervenções “com o objetivo de reconstrução de novas habilidades”.</w:t>
      </w:r>
    </w:p>
    <w:p w:rsidR="008D5644" w:rsidRPr="005B435B" w:rsidRDefault="008D5644" w:rsidP="008D5644">
      <w:pPr>
        <w:ind w:firstLine="709"/>
        <w:jc w:val="both"/>
        <w:rPr>
          <w:rFonts w:ascii="Arial" w:hAnsi="Arial" w:cs="Arial"/>
          <w:color w:val="000000"/>
        </w:rPr>
      </w:pPr>
      <w:r w:rsidRPr="005B435B">
        <w:rPr>
          <w:rFonts w:ascii="Arial" w:hAnsi="Arial" w:cs="Arial"/>
          <w:color w:val="000000"/>
        </w:rPr>
        <w:t xml:space="preserve">“A pessoa cega ou com baixa visão, a princípio não percebe a sua cegueira como fato psicológico, ela é percebida apenas como um fato social, um resultado secundário e mediado da sua experiência social”, como expõe Silva (2012, p.144). Em reforço à ideia, </w:t>
      </w:r>
      <w:r w:rsidRPr="005B435B">
        <w:rPr>
          <w:rFonts w:ascii="Arial" w:hAnsi="Arial" w:cs="Arial"/>
        </w:rPr>
        <w:t>Galvão et al. (2015, p.147) explica que a “</w:t>
      </w:r>
      <w:r w:rsidRPr="005B435B">
        <w:rPr>
          <w:rFonts w:ascii="Arial" w:hAnsi="Arial" w:cs="Arial"/>
          <w:color w:val="000000"/>
        </w:rPr>
        <w:t xml:space="preserve">subjetividade da pessoa com deficiência visual é desenhada a partir das relações cotidianas estabelecidas entre videntes e cegos”. Portanto, </w:t>
      </w:r>
      <w:r w:rsidR="00394177" w:rsidRPr="005B435B">
        <w:rPr>
          <w:rFonts w:ascii="Arial" w:hAnsi="Arial" w:cs="Arial"/>
          <w:color w:val="000000"/>
        </w:rPr>
        <w:t xml:space="preserve">como conclui </w:t>
      </w:r>
      <w:proofErr w:type="spellStart"/>
      <w:r w:rsidR="00394177" w:rsidRPr="005B435B">
        <w:rPr>
          <w:rFonts w:ascii="Arial" w:hAnsi="Arial" w:cs="Arial"/>
          <w:color w:val="000000"/>
        </w:rPr>
        <w:t>Amiralian</w:t>
      </w:r>
      <w:proofErr w:type="spellEnd"/>
      <w:r w:rsidR="00394177" w:rsidRPr="005B435B">
        <w:rPr>
          <w:rFonts w:ascii="Arial" w:hAnsi="Arial" w:cs="Arial"/>
          <w:color w:val="000000"/>
        </w:rPr>
        <w:t xml:space="preserve"> (2009, p.29), </w:t>
      </w:r>
      <w:r w:rsidRPr="005B435B">
        <w:rPr>
          <w:rFonts w:ascii="Arial" w:hAnsi="Arial" w:cs="Arial"/>
          <w:color w:val="000000"/>
        </w:rPr>
        <w:t>“só vão se sentir e se perceber como defi</w:t>
      </w:r>
      <w:r w:rsidR="00394177" w:rsidRPr="005B435B">
        <w:rPr>
          <w:rFonts w:ascii="Arial" w:hAnsi="Arial" w:cs="Arial"/>
          <w:color w:val="000000"/>
        </w:rPr>
        <w:t>cientes na relação com o outro”.</w:t>
      </w:r>
    </w:p>
    <w:p w:rsidR="00C15757" w:rsidRPr="005B435B" w:rsidRDefault="008D5644" w:rsidP="008D5644">
      <w:pPr>
        <w:ind w:firstLine="709"/>
        <w:jc w:val="both"/>
        <w:rPr>
          <w:rFonts w:ascii="Arial" w:hAnsi="Arial" w:cs="Arial"/>
        </w:rPr>
      </w:pPr>
      <w:r w:rsidRPr="005B435B">
        <w:rPr>
          <w:rFonts w:ascii="Arial" w:hAnsi="Arial" w:cs="Arial"/>
        </w:rPr>
        <w:t>Com relação ao propósito de trabalhar para alcançar a inclusão, “cada um de nós pensa nesse processo da maneira que sua própria subjetividade signifique a proposta de inclusão”</w:t>
      </w:r>
      <w:r w:rsidR="00394177" w:rsidRPr="005B435B">
        <w:rPr>
          <w:rFonts w:ascii="Arial" w:hAnsi="Arial" w:cs="Arial"/>
        </w:rPr>
        <w:t xml:space="preserve">, como sugere </w:t>
      </w:r>
      <w:proofErr w:type="spellStart"/>
      <w:r w:rsidR="00394177" w:rsidRPr="005B435B">
        <w:rPr>
          <w:rFonts w:ascii="Arial" w:hAnsi="Arial" w:cs="Arial"/>
        </w:rPr>
        <w:t>Amiralian</w:t>
      </w:r>
      <w:proofErr w:type="spellEnd"/>
      <w:r w:rsidR="00394177" w:rsidRPr="005B435B">
        <w:rPr>
          <w:rFonts w:ascii="Arial" w:hAnsi="Arial" w:cs="Arial"/>
        </w:rPr>
        <w:t xml:space="preserve"> (2009, p.21). </w:t>
      </w:r>
    </w:p>
    <w:p w:rsidR="00C15757" w:rsidRPr="005B435B" w:rsidRDefault="00394177" w:rsidP="008D5644">
      <w:pPr>
        <w:ind w:firstLine="709"/>
        <w:jc w:val="both"/>
        <w:rPr>
          <w:rFonts w:ascii="Arial" w:hAnsi="Arial" w:cs="Arial"/>
        </w:rPr>
      </w:pPr>
      <w:r w:rsidRPr="005B435B">
        <w:rPr>
          <w:rFonts w:ascii="Arial" w:hAnsi="Arial" w:cs="Arial"/>
        </w:rPr>
        <w:t xml:space="preserve">Assim, </w:t>
      </w:r>
      <w:r w:rsidR="00C15757" w:rsidRPr="005B435B">
        <w:rPr>
          <w:rFonts w:ascii="Arial" w:hAnsi="Arial" w:cs="Arial"/>
        </w:rPr>
        <w:t xml:space="preserve">a inclusão precisa ser assumida enquanto uma responsabilidade pessoal, ética, mas </w:t>
      </w:r>
      <w:r w:rsidR="00361525" w:rsidRPr="005B435B">
        <w:rPr>
          <w:rFonts w:ascii="Arial" w:hAnsi="Arial" w:cs="Arial"/>
        </w:rPr>
        <w:t>seu</w:t>
      </w:r>
      <w:r w:rsidR="00C15757" w:rsidRPr="005B435B">
        <w:rPr>
          <w:rFonts w:ascii="Arial" w:hAnsi="Arial" w:cs="Arial"/>
        </w:rPr>
        <w:t xml:space="preserve"> êxito depende de um trabalho cooperativo, pois os ambientes educacionais, a exemplo da escola “são microcosmos da sociedade; espelham aspectos, valores, prioridades e práticas culturais tanto positivos quanto negativos que existem fora de seus muros”, como sugerem </w:t>
      </w:r>
      <w:proofErr w:type="spellStart"/>
      <w:r w:rsidR="00C15757" w:rsidRPr="005B435B">
        <w:rPr>
          <w:rFonts w:ascii="Arial" w:hAnsi="Arial" w:cs="Arial"/>
        </w:rPr>
        <w:t>Bertolin</w:t>
      </w:r>
      <w:proofErr w:type="spellEnd"/>
      <w:r w:rsidR="00C15757" w:rsidRPr="005B435B">
        <w:rPr>
          <w:rFonts w:ascii="Arial" w:hAnsi="Arial" w:cs="Arial"/>
        </w:rPr>
        <w:t xml:space="preserve"> e </w:t>
      </w:r>
      <w:proofErr w:type="spellStart"/>
      <w:r w:rsidR="00C15757" w:rsidRPr="005B435B">
        <w:rPr>
          <w:rFonts w:ascii="Arial" w:hAnsi="Arial" w:cs="Arial"/>
        </w:rPr>
        <w:t>Sankari</w:t>
      </w:r>
      <w:proofErr w:type="spellEnd"/>
      <w:r w:rsidR="00C15757" w:rsidRPr="005B435B">
        <w:rPr>
          <w:rFonts w:ascii="Arial" w:hAnsi="Arial" w:cs="Arial"/>
        </w:rPr>
        <w:t xml:space="preserve"> (2006, p.137).</w:t>
      </w:r>
    </w:p>
    <w:p w:rsidR="009620CB" w:rsidRPr="005B435B" w:rsidRDefault="008D5644" w:rsidP="002A6B06">
      <w:pPr>
        <w:ind w:firstLine="709"/>
        <w:jc w:val="both"/>
        <w:rPr>
          <w:rFonts w:ascii="Arial" w:hAnsi="Arial" w:cs="Arial"/>
        </w:rPr>
      </w:pPr>
      <w:r w:rsidRPr="005B435B">
        <w:rPr>
          <w:rFonts w:ascii="Arial" w:hAnsi="Arial" w:cs="Arial"/>
        </w:rPr>
        <w:t xml:space="preserve">Considerando o exposto na introdução deste trabalho, a inclusão constitui-se, pois, como um desafio que está posto pelas exigências da legislação e pela própria conjuntura histórico-cultural e político-educacional. </w:t>
      </w:r>
    </w:p>
    <w:p w:rsidR="00FE6118" w:rsidRPr="005B435B" w:rsidRDefault="00FE6118" w:rsidP="00FE6118">
      <w:pPr>
        <w:ind w:firstLine="709"/>
        <w:jc w:val="both"/>
        <w:rPr>
          <w:rFonts w:ascii="Arial" w:hAnsi="Arial" w:cs="Arial"/>
        </w:rPr>
      </w:pPr>
      <w:r w:rsidRPr="005B435B">
        <w:rPr>
          <w:rFonts w:ascii="Arial" w:hAnsi="Arial" w:cs="Arial"/>
        </w:rPr>
        <w:t>Muitas concepções docentes acerca da deficiência visual podem ter sua origem atrelada à construção do imaginário coletivo sobre a cegueira, ao longo dos tempos, como evidenciam os estudos de Vygotsky (1997) apud Galvão et al. (2015, p.148), acerca da evolução histórica da cegueira.</w:t>
      </w:r>
    </w:p>
    <w:p w:rsidR="00FE6118" w:rsidRPr="005B435B" w:rsidRDefault="00FE6118" w:rsidP="00FE6118">
      <w:pPr>
        <w:ind w:firstLine="709"/>
        <w:jc w:val="both"/>
        <w:rPr>
          <w:rFonts w:ascii="Arial" w:hAnsi="Arial" w:cs="Arial"/>
        </w:rPr>
      </w:pPr>
      <w:r w:rsidRPr="005B435B">
        <w:rPr>
          <w:rFonts w:ascii="Arial" w:hAnsi="Arial" w:cs="Arial"/>
        </w:rPr>
        <w:t>As representações sociais que se construíram historicamente sobre a deficiência nos auxiliam a compreender as dificuldades que, ainda hoje, temos para lidar e compreender as situações que fogem aos ditames (</w:t>
      </w:r>
      <w:proofErr w:type="spellStart"/>
      <w:r w:rsidRPr="005B435B">
        <w:rPr>
          <w:rFonts w:ascii="Arial" w:hAnsi="Arial" w:cs="Arial"/>
        </w:rPr>
        <w:t>segregadores</w:t>
      </w:r>
      <w:proofErr w:type="spellEnd"/>
      <w:r w:rsidRPr="005B435B">
        <w:rPr>
          <w:rFonts w:ascii="Arial" w:hAnsi="Arial" w:cs="Arial"/>
        </w:rPr>
        <w:t xml:space="preserve">) daquilo que, em cada época, é aceito socialmente como parte da normalidade, dos padrões estabelecidos; isto é, do contexto em vigor. Assim, como sugerem </w:t>
      </w:r>
      <w:proofErr w:type="spellStart"/>
      <w:r w:rsidRPr="005B435B">
        <w:rPr>
          <w:rFonts w:ascii="Arial" w:hAnsi="Arial" w:cs="Arial"/>
        </w:rPr>
        <w:t>Nozu</w:t>
      </w:r>
      <w:proofErr w:type="spellEnd"/>
      <w:r w:rsidRPr="005B435B">
        <w:rPr>
          <w:rFonts w:ascii="Arial" w:hAnsi="Arial" w:cs="Arial"/>
        </w:rPr>
        <w:t xml:space="preserve">, </w:t>
      </w:r>
      <w:proofErr w:type="spellStart"/>
      <w:r w:rsidRPr="005B435B">
        <w:rPr>
          <w:rFonts w:ascii="Arial" w:hAnsi="Arial" w:cs="Arial"/>
        </w:rPr>
        <w:t>Gitahy</w:t>
      </w:r>
      <w:proofErr w:type="spellEnd"/>
      <w:r w:rsidRPr="005B435B">
        <w:rPr>
          <w:rFonts w:ascii="Arial" w:hAnsi="Arial" w:cs="Arial"/>
        </w:rPr>
        <w:t xml:space="preserve"> e Silva (2014, p.203), “tais representações convivem no imaginário coletivo e acabam por engendrar práticas educativas diversas que tentam sanar questões de ‘eficiência’ no contexto liberal”, por exemplo.</w:t>
      </w:r>
    </w:p>
    <w:p w:rsidR="00FE6118" w:rsidRPr="005B435B" w:rsidRDefault="00FE6118" w:rsidP="00FE6118">
      <w:pPr>
        <w:ind w:firstLine="709"/>
        <w:jc w:val="both"/>
        <w:rPr>
          <w:rFonts w:ascii="Arial" w:hAnsi="Arial" w:cs="Arial"/>
        </w:rPr>
      </w:pPr>
      <w:r w:rsidRPr="005B435B">
        <w:rPr>
          <w:rFonts w:ascii="Arial" w:hAnsi="Arial" w:cs="Arial"/>
        </w:rPr>
        <w:t xml:space="preserve">Bezerra (2014, p.36) entende que a falta de conhecimento teórico e de consciência acerca do contexto histórico obstaculiza a “interpretação desmistificada acerca da categoria inclusão” e, como acrescenta esse autor, não favorece “o entendimento acerca dos limites e potencialidades inerentes às proposições </w:t>
      </w:r>
      <w:proofErr w:type="spellStart"/>
      <w:r w:rsidRPr="005B435B">
        <w:rPr>
          <w:rFonts w:ascii="Arial" w:hAnsi="Arial" w:cs="Arial"/>
        </w:rPr>
        <w:t>inclusivistas</w:t>
      </w:r>
      <w:proofErr w:type="spellEnd"/>
      <w:r w:rsidRPr="005B435B">
        <w:rPr>
          <w:rFonts w:ascii="Arial" w:hAnsi="Arial" w:cs="Arial"/>
        </w:rPr>
        <w:t>”, cujo ideário está relacionado às práticas de inclusão social e educacional e, por conseguinte, de combate à exclusão.</w:t>
      </w:r>
    </w:p>
    <w:p w:rsidR="00FE6118" w:rsidRPr="005B435B" w:rsidRDefault="00FE6118" w:rsidP="00FE6118">
      <w:pPr>
        <w:ind w:firstLine="709"/>
        <w:jc w:val="both"/>
        <w:rPr>
          <w:rFonts w:ascii="Arial" w:hAnsi="Arial" w:cs="Arial"/>
        </w:rPr>
      </w:pPr>
      <w:proofErr w:type="spellStart"/>
      <w:r w:rsidRPr="005B435B">
        <w:rPr>
          <w:rFonts w:ascii="Arial" w:hAnsi="Arial" w:cs="Arial"/>
        </w:rPr>
        <w:t>Bertolin</w:t>
      </w:r>
      <w:proofErr w:type="spellEnd"/>
      <w:r w:rsidRPr="005B435B">
        <w:rPr>
          <w:rFonts w:ascii="Arial" w:hAnsi="Arial" w:cs="Arial"/>
        </w:rPr>
        <w:t xml:space="preserve"> e </w:t>
      </w:r>
      <w:proofErr w:type="spellStart"/>
      <w:r w:rsidRPr="005B435B">
        <w:rPr>
          <w:rFonts w:ascii="Arial" w:hAnsi="Arial" w:cs="Arial"/>
        </w:rPr>
        <w:t>Sankari</w:t>
      </w:r>
      <w:proofErr w:type="spellEnd"/>
      <w:r w:rsidRPr="005B435B">
        <w:rPr>
          <w:rFonts w:ascii="Arial" w:hAnsi="Arial" w:cs="Arial"/>
        </w:rPr>
        <w:t xml:space="preserve"> (2006, p.138) revelam que “incluir os diferentes não é muito simples e sempre gera conflitos”, colocando ‘em xeque’ o fazer docente. </w:t>
      </w:r>
    </w:p>
    <w:p w:rsidR="00CE1E04" w:rsidRPr="005B435B" w:rsidRDefault="00FE6118" w:rsidP="00FE6118">
      <w:pPr>
        <w:ind w:firstLine="709"/>
        <w:jc w:val="both"/>
        <w:rPr>
          <w:rFonts w:ascii="Arial" w:hAnsi="Arial" w:cs="Arial"/>
        </w:rPr>
      </w:pPr>
      <w:r w:rsidRPr="005B435B">
        <w:rPr>
          <w:rFonts w:ascii="Arial" w:hAnsi="Arial" w:cs="Arial"/>
        </w:rPr>
        <w:t>Tais conflitos e dilemas docentes nas relações do professor com o deficiente visual decorrem</w:t>
      </w:r>
      <w:r w:rsidR="00CE1E04" w:rsidRPr="005B435B">
        <w:rPr>
          <w:rFonts w:ascii="Arial" w:hAnsi="Arial" w:cs="Arial"/>
        </w:rPr>
        <w:t xml:space="preserve">, portanto, de uma série de fatores, como a falta de conhecimento, do entendimento equivocado de que o aluno cego não é capaz </w:t>
      </w:r>
      <w:r w:rsidR="00CE1E04" w:rsidRPr="005B435B">
        <w:rPr>
          <w:rFonts w:ascii="Arial" w:hAnsi="Arial" w:cs="Arial"/>
        </w:rPr>
        <w:lastRenderedPageBreak/>
        <w:t>de tudo aprender, manifestando-se também</w:t>
      </w:r>
      <w:r w:rsidRPr="005B435B">
        <w:rPr>
          <w:rFonts w:ascii="Arial" w:hAnsi="Arial" w:cs="Arial"/>
        </w:rPr>
        <w:t xml:space="preserve"> </w:t>
      </w:r>
      <w:r w:rsidR="00CE1E04" w:rsidRPr="005B435B">
        <w:rPr>
          <w:rFonts w:ascii="Arial" w:hAnsi="Arial" w:cs="Arial"/>
        </w:rPr>
        <w:t xml:space="preserve">como </w:t>
      </w:r>
      <w:r w:rsidRPr="005B435B">
        <w:rPr>
          <w:rFonts w:ascii="Arial" w:hAnsi="Arial" w:cs="Arial"/>
        </w:rPr>
        <w:t xml:space="preserve">expressão de crenças, percepções e sentimentos os mais variados </w:t>
      </w:r>
      <w:r w:rsidR="00CE1E04" w:rsidRPr="005B435B">
        <w:rPr>
          <w:rFonts w:ascii="Arial" w:hAnsi="Arial" w:cs="Arial"/>
        </w:rPr>
        <w:t xml:space="preserve">em relação à cegueira </w:t>
      </w:r>
      <w:r w:rsidRPr="005B435B">
        <w:rPr>
          <w:rFonts w:ascii="Arial" w:hAnsi="Arial" w:cs="Arial"/>
        </w:rPr>
        <w:t xml:space="preserve">(superproteção, rejeição, indiferença, comiseração, entre outros). </w:t>
      </w:r>
    </w:p>
    <w:p w:rsidR="00CE1E04" w:rsidRPr="005B435B" w:rsidRDefault="00FE6118" w:rsidP="00FE6118">
      <w:pPr>
        <w:ind w:firstLine="709"/>
        <w:jc w:val="both"/>
        <w:rPr>
          <w:rFonts w:ascii="Arial" w:hAnsi="Arial" w:cs="Arial"/>
        </w:rPr>
      </w:pPr>
      <w:r w:rsidRPr="005B435B">
        <w:rPr>
          <w:rFonts w:ascii="Arial" w:hAnsi="Arial" w:cs="Arial"/>
        </w:rPr>
        <w:t xml:space="preserve">Em certa medida, eles podem ser vislumbrados como aspectos salutares dessa interação, pois reveladores da intencionalidade, da predisposição ao diálogo e à aceitação da diferença, ainda que </w:t>
      </w:r>
      <w:r w:rsidR="00DD7D27">
        <w:rPr>
          <w:rFonts w:ascii="Arial" w:hAnsi="Arial" w:cs="Arial"/>
        </w:rPr>
        <w:t>romper com essas ‘</w:t>
      </w:r>
      <w:r w:rsidRPr="005B435B">
        <w:rPr>
          <w:rFonts w:ascii="Arial" w:hAnsi="Arial" w:cs="Arial"/>
        </w:rPr>
        <w:t>barreiras culturais</w:t>
      </w:r>
      <w:r w:rsidR="00DD7D27">
        <w:rPr>
          <w:rFonts w:ascii="Arial" w:hAnsi="Arial" w:cs="Arial"/>
        </w:rPr>
        <w:t>’</w:t>
      </w:r>
      <w:r w:rsidRPr="005B435B">
        <w:rPr>
          <w:rFonts w:ascii="Arial" w:hAnsi="Arial" w:cs="Arial"/>
        </w:rPr>
        <w:t xml:space="preserve"> não seja percebido como algo fácil pelo professor.</w:t>
      </w:r>
      <w:r w:rsidR="00CE1E04" w:rsidRPr="005B435B">
        <w:rPr>
          <w:rFonts w:ascii="Arial" w:hAnsi="Arial" w:cs="Arial"/>
        </w:rPr>
        <w:t xml:space="preserve"> </w:t>
      </w:r>
    </w:p>
    <w:p w:rsidR="00FE6118" w:rsidRPr="005B435B" w:rsidRDefault="00CE1E04" w:rsidP="00245D2E">
      <w:pPr>
        <w:ind w:firstLine="709"/>
        <w:jc w:val="both"/>
        <w:rPr>
          <w:rFonts w:ascii="Arial" w:hAnsi="Arial" w:cs="Arial"/>
        </w:rPr>
      </w:pPr>
      <w:r w:rsidRPr="005B435B">
        <w:rPr>
          <w:rFonts w:ascii="Arial" w:hAnsi="Arial" w:cs="Arial"/>
        </w:rPr>
        <w:t xml:space="preserve">Sendo assim, considerar a inclusão “implica mudanças de atitudes, valores e hábitos”, como sintetiza </w:t>
      </w:r>
      <w:proofErr w:type="spellStart"/>
      <w:r w:rsidR="00E4274A" w:rsidRPr="005B435B">
        <w:rPr>
          <w:rFonts w:ascii="Arial" w:hAnsi="Arial" w:cs="Arial"/>
        </w:rPr>
        <w:t>Amiralian</w:t>
      </w:r>
      <w:proofErr w:type="spellEnd"/>
      <w:r w:rsidR="00E4274A" w:rsidRPr="005B435B">
        <w:rPr>
          <w:rFonts w:ascii="Arial" w:hAnsi="Arial" w:cs="Arial"/>
        </w:rPr>
        <w:t xml:space="preserve"> (2009</w:t>
      </w:r>
      <w:r w:rsidRPr="005B435B">
        <w:rPr>
          <w:rFonts w:ascii="Arial" w:hAnsi="Arial" w:cs="Arial"/>
        </w:rPr>
        <w:t xml:space="preserve">, p.14). </w:t>
      </w:r>
      <w:r w:rsidR="00FE6118" w:rsidRPr="005B435B">
        <w:rPr>
          <w:rFonts w:ascii="Arial" w:hAnsi="Arial" w:cs="Arial"/>
        </w:rPr>
        <w:t xml:space="preserve">Contudo, </w:t>
      </w:r>
      <w:r w:rsidR="008D5644" w:rsidRPr="005B435B">
        <w:rPr>
          <w:rFonts w:ascii="Arial" w:hAnsi="Arial" w:cs="Arial"/>
        </w:rPr>
        <w:t>trata-se de uma questão central na atualidade, que se coloca a todos na sociedade, sobretudo atingindo aqueles que interagem com os alunos cegos, seja no âmbit</w:t>
      </w:r>
      <w:r w:rsidRPr="005B435B">
        <w:rPr>
          <w:rFonts w:ascii="Arial" w:hAnsi="Arial" w:cs="Arial"/>
        </w:rPr>
        <w:t>o da escola ou da universidade, como ressalta essa autora.</w:t>
      </w:r>
    </w:p>
    <w:p w:rsidR="00ED0914" w:rsidRPr="005B435B" w:rsidRDefault="00245D2E" w:rsidP="00245D2E">
      <w:pPr>
        <w:ind w:firstLine="709"/>
        <w:jc w:val="both"/>
        <w:rPr>
          <w:rFonts w:ascii="Arial" w:hAnsi="Arial" w:cs="Arial"/>
        </w:rPr>
      </w:pPr>
      <w:r w:rsidRPr="005B435B">
        <w:rPr>
          <w:rFonts w:ascii="Arial" w:hAnsi="Arial" w:cs="Arial"/>
        </w:rPr>
        <w:t xml:space="preserve">“O cego, a princípio, é um intruso, vivendo em uma sociedade de videntes, no mundo que foi preparado por e para pessoas com uma maneira específica de capturar o seu conteúdo, uma percepção primordialmente visual”, como relatam Galvão et al. (2015, p.149). </w:t>
      </w:r>
    </w:p>
    <w:p w:rsidR="00762F2D" w:rsidRPr="005B435B" w:rsidRDefault="00245D2E" w:rsidP="00245D2E">
      <w:pPr>
        <w:ind w:firstLine="709"/>
        <w:jc w:val="both"/>
        <w:rPr>
          <w:rFonts w:ascii="Arial" w:hAnsi="Arial" w:cs="Arial"/>
        </w:rPr>
      </w:pPr>
      <w:r w:rsidRPr="005B435B">
        <w:rPr>
          <w:rFonts w:ascii="Arial" w:hAnsi="Arial" w:cs="Arial"/>
        </w:rPr>
        <w:t xml:space="preserve">Nesse sentido, há que se considerar que o estranhamento frente ao desconhecido, ao diferente, gera certo desconforto </w:t>
      </w:r>
      <w:r w:rsidR="006D189C" w:rsidRPr="005B435B">
        <w:rPr>
          <w:rFonts w:ascii="Arial" w:hAnsi="Arial" w:cs="Arial"/>
        </w:rPr>
        <w:t xml:space="preserve">e insegurança </w:t>
      </w:r>
      <w:r w:rsidRPr="005B435B">
        <w:rPr>
          <w:rFonts w:ascii="Arial" w:hAnsi="Arial" w:cs="Arial"/>
        </w:rPr>
        <w:t xml:space="preserve">ao professor. Traz ainda inquietações </w:t>
      </w:r>
      <w:r w:rsidR="006D189C" w:rsidRPr="005B435B">
        <w:rPr>
          <w:rFonts w:ascii="Arial" w:hAnsi="Arial" w:cs="Arial"/>
        </w:rPr>
        <w:t>e</w:t>
      </w:r>
      <w:r w:rsidR="00762F2D" w:rsidRPr="005B435B">
        <w:rPr>
          <w:rFonts w:ascii="Arial" w:hAnsi="Arial" w:cs="Arial"/>
        </w:rPr>
        <w:t xml:space="preserve"> dificuldades ao fazer docente que, supostamente,</w:t>
      </w:r>
      <w:r w:rsidR="006D189C" w:rsidRPr="005B435B">
        <w:rPr>
          <w:rFonts w:ascii="Arial" w:hAnsi="Arial" w:cs="Arial"/>
        </w:rPr>
        <w:t xml:space="preserve"> </w:t>
      </w:r>
      <w:r w:rsidR="00762F2D" w:rsidRPr="005B435B">
        <w:rPr>
          <w:rFonts w:ascii="Arial" w:hAnsi="Arial" w:cs="Arial"/>
        </w:rPr>
        <w:t>são oriundas d</w:t>
      </w:r>
      <w:r w:rsidRPr="005B435B">
        <w:rPr>
          <w:rFonts w:ascii="Arial" w:hAnsi="Arial" w:cs="Arial"/>
        </w:rPr>
        <w:t>as suas interações com pessoa cega na realidade que nos cerca, dominad</w:t>
      </w:r>
      <w:r w:rsidR="00762F2D" w:rsidRPr="005B435B">
        <w:rPr>
          <w:rFonts w:ascii="Arial" w:hAnsi="Arial" w:cs="Arial"/>
        </w:rPr>
        <w:t>a</w:t>
      </w:r>
      <w:r w:rsidRPr="005B435B">
        <w:rPr>
          <w:rFonts w:ascii="Arial" w:hAnsi="Arial" w:cs="Arial"/>
        </w:rPr>
        <w:t xml:space="preserve"> por conteúdos de grande apelo visual.</w:t>
      </w:r>
      <w:r w:rsidR="00762F2D" w:rsidRPr="005B435B">
        <w:rPr>
          <w:rFonts w:ascii="Arial" w:hAnsi="Arial" w:cs="Arial"/>
        </w:rPr>
        <w:t xml:space="preserve"> </w:t>
      </w:r>
      <w:proofErr w:type="spellStart"/>
      <w:r w:rsidR="007D2236" w:rsidRPr="005B435B">
        <w:rPr>
          <w:rFonts w:ascii="Arial" w:hAnsi="Arial" w:cs="Arial"/>
        </w:rPr>
        <w:t>Bertolin</w:t>
      </w:r>
      <w:proofErr w:type="spellEnd"/>
      <w:r w:rsidR="007D2236" w:rsidRPr="005B435B">
        <w:rPr>
          <w:rFonts w:ascii="Arial" w:hAnsi="Arial" w:cs="Arial"/>
        </w:rPr>
        <w:t xml:space="preserve"> e </w:t>
      </w:r>
      <w:proofErr w:type="spellStart"/>
      <w:r w:rsidR="007D2236" w:rsidRPr="005B435B">
        <w:rPr>
          <w:rFonts w:ascii="Arial" w:hAnsi="Arial" w:cs="Arial"/>
        </w:rPr>
        <w:t>Sankari</w:t>
      </w:r>
      <w:proofErr w:type="spellEnd"/>
      <w:r w:rsidR="007D2236" w:rsidRPr="005B435B">
        <w:rPr>
          <w:rFonts w:ascii="Arial" w:hAnsi="Arial" w:cs="Arial"/>
        </w:rPr>
        <w:t xml:space="preserve"> (2006, p.134) contextualizam esse problema no âmbito da escola, cujos conteúdos ministrados “exigem muito o uso da visão”, </w:t>
      </w:r>
      <w:r w:rsidR="00762F2D" w:rsidRPr="005B435B">
        <w:rPr>
          <w:rFonts w:ascii="Arial" w:hAnsi="Arial" w:cs="Arial"/>
        </w:rPr>
        <w:t>gerando insegurança aos professores</w:t>
      </w:r>
      <w:r w:rsidR="007D2236" w:rsidRPr="005B435B">
        <w:rPr>
          <w:rFonts w:ascii="Arial" w:hAnsi="Arial" w:cs="Arial"/>
        </w:rPr>
        <w:t xml:space="preserve"> com relação às diferentes linguagens </w:t>
      </w:r>
      <w:r w:rsidR="00015C30" w:rsidRPr="005B435B">
        <w:rPr>
          <w:rFonts w:ascii="Arial" w:hAnsi="Arial" w:cs="Arial"/>
        </w:rPr>
        <w:t>e materiais que precisam ser usado</w:t>
      </w:r>
      <w:r w:rsidR="007D2236" w:rsidRPr="005B435B">
        <w:rPr>
          <w:rFonts w:ascii="Arial" w:hAnsi="Arial" w:cs="Arial"/>
        </w:rPr>
        <w:t>s</w:t>
      </w:r>
      <w:r w:rsidR="00780FE0" w:rsidRPr="005B435B">
        <w:rPr>
          <w:rFonts w:ascii="Arial" w:hAnsi="Arial" w:cs="Arial"/>
        </w:rPr>
        <w:t>, dotando-os das adaptações necessárias</w:t>
      </w:r>
      <w:r w:rsidR="007D2236" w:rsidRPr="005B435B">
        <w:rPr>
          <w:rFonts w:ascii="Arial" w:hAnsi="Arial" w:cs="Arial"/>
        </w:rPr>
        <w:t xml:space="preserve"> para ensinar </w:t>
      </w:r>
      <w:r w:rsidR="00780FE0" w:rsidRPr="005B435B">
        <w:rPr>
          <w:rFonts w:ascii="Arial" w:hAnsi="Arial" w:cs="Arial"/>
        </w:rPr>
        <w:t>também à</w:t>
      </w:r>
      <w:r w:rsidR="007D2236" w:rsidRPr="005B435B">
        <w:rPr>
          <w:rFonts w:ascii="Arial" w:hAnsi="Arial" w:cs="Arial"/>
        </w:rPr>
        <w:t>queles que possuem alguma deficiência visual.</w:t>
      </w:r>
    </w:p>
    <w:p w:rsidR="003603D9" w:rsidRPr="005B435B" w:rsidRDefault="00245D2E" w:rsidP="003603D9">
      <w:pPr>
        <w:ind w:firstLine="709"/>
        <w:jc w:val="both"/>
        <w:rPr>
          <w:rFonts w:ascii="Arial" w:hAnsi="Arial" w:cs="Arial"/>
        </w:rPr>
      </w:pPr>
      <w:proofErr w:type="spellStart"/>
      <w:r w:rsidRPr="005B435B">
        <w:rPr>
          <w:rFonts w:ascii="Arial" w:hAnsi="Arial" w:cs="Arial"/>
        </w:rPr>
        <w:t>Amiralian</w:t>
      </w:r>
      <w:proofErr w:type="spellEnd"/>
      <w:r w:rsidRPr="005B435B">
        <w:rPr>
          <w:rFonts w:ascii="Arial" w:hAnsi="Arial" w:cs="Arial"/>
        </w:rPr>
        <w:t xml:space="preserve"> (2009, p.29) relata que há dificuldade de saber o que fazer e como proceder na interação com os indivíduos cegos, cujas necessidades específicas decorrem do fato de terem uma organização perceptiva distinta, pois “se relacionam com o mundo com um equipamento sensorial diferente” da maioria das pessoas, que não está constituído e organizado por meio da visão.</w:t>
      </w:r>
    </w:p>
    <w:p w:rsidR="00AE5088" w:rsidRPr="005B435B" w:rsidRDefault="00361525" w:rsidP="003603D9">
      <w:pPr>
        <w:ind w:firstLine="709"/>
        <w:jc w:val="both"/>
        <w:rPr>
          <w:rFonts w:ascii="Arial" w:hAnsi="Arial" w:cs="Arial"/>
        </w:rPr>
      </w:pPr>
      <w:r w:rsidRPr="005B435B">
        <w:rPr>
          <w:rFonts w:ascii="Arial" w:hAnsi="Arial" w:cs="Arial"/>
        </w:rPr>
        <w:t xml:space="preserve">Para </w:t>
      </w:r>
      <w:proofErr w:type="spellStart"/>
      <w:r w:rsidRPr="005B435B">
        <w:rPr>
          <w:rFonts w:ascii="Arial" w:hAnsi="Arial" w:cs="Arial"/>
        </w:rPr>
        <w:t>Amiralian</w:t>
      </w:r>
      <w:proofErr w:type="spellEnd"/>
      <w:r w:rsidRPr="005B435B">
        <w:rPr>
          <w:rFonts w:ascii="Arial" w:hAnsi="Arial" w:cs="Arial"/>
        </w:rPr>
        <w:t xml:space="preserve"> (2009, p.32) “a </w:t>
      </w:r>
      <w:r w:rsidR="003603D9" w:rsidRPr="005B435B">
        <w:rPr>
          <w:rFonts w:ascii="Arial" w:hAnsi="Arial" w:cs="Arial"/>
        </w:rPr>
        <w:t>questão fundamental que as diferenciam significativamente do outro, é perceptiva, ou seja, o modo como apreendem o mundo externo e como se relacionam com ele”. Elas constroem e organizam o espaço, percebendo-o “por meio dos sentidos tá</w:t>
      </w:r>
      <w:r w:rsidRPr="005B435B">
        <w:rPr>
          <w:rFonts w:ascii="Arial" w:hAnsi="Arial" w:cs="Arial"/>
        </w:rPr>
        <w:t xml:space="preserve">teis, </w:t>
      </w:r>
      <w:proofErr w:type="spellStart"/>
      <w:r w:rsidRPr="005B435B">
        <w:rPr>
          <w:rFonts w:ascii="Arial" w:hAnsi="Arial" w:cs="Arial"/>
        </w:rPr>
        <w:t>cinestésicos</w:t>
      </w:r>
      <w:proofErr w:type="spellEnd"/>
      <w:r w:rsidRPr="005B435B">
        <w:rPr>
          <w:rFonts w:ascii="Arial" w:hAnsi="Arial" w:cs="Arial"/>
        </w:rPr>
        <w:t xml:space="preserve"> e auditivos”</w:t>
      </w:r>
      <w:r w:rsidR="003603D9" w:rsidRPr="005B435B">
        <w:rPr>
          <w:rFonts w:ascii="Arial" w:hAnsi="Arial" w:cs="Arial"/>
        </w:rPr>
        <w:t>.</w:t>
      </w:r>
    </w:p>
    <w:p w:rsidR="008C1250" w:rsidRPr="005B435B" w:rsidRDefault="003603D9" w:rsidP="00AE5088">
      <w:pPr>
        <w:ind w:firstLine="709"/>
        <w:jc w:val="both"/>
        <w:rPr>
          <w:rFonts w:ascii="Arial" w:hAnsi="Arial" w:cs="Arial"/>
        </w:rPr>
      </w:pPr>
      <w:r w:rsidRPr="005B435B">
        <w:rPr>
          <w:rFonts w:ascii="Arial" w:hAnsi="Arial" w:cs="Arial"/>
        </w:rPr>
        <w:t>Nesse sentido, Freitas e Araújo (2014, p.140) ressaltam que há necessidade do professor conhecer as especificidades da deficiência a fim de romper-se com os estereótipos e vencer a dificuldade de aproximação e comunicação como deficiente.</w:t>
      </w:r>
      <w:r w:rsidR="00015C30" w:rsidRPr="005B435B">
        <w:rPr>
          <w:rFonts w:ascii="Arial" w:hAnsi="Arial" w:cs="Arial"/>
        </w:rPr>
        <w:t xml:space="preserve"> </w:t>
      </w:r>
    </w:p>
    <w:p w:rsidR="001C1F94" w:rsidRPr="005B435B" w:rsidRDefault="003603D9" w:rsidP="001C1F94">
      <w:pPr>
        <w:ind w:firstLine="709"/>
        <w:jc w:val="both"/>
        <w:rPr>
          <w:rFonts w:ascii="Arial" w:hAnsi="Arial" w:cs="Arial"/>
        </w:rPr>
      </w:pPr>
      <w:r w:rsidRPr="005B435B">
        <w:rPr>
          <w:rFonts w:ascii="Arial" w:hAnsi="Arial" w:cs="Arial"/>
        </w:rPr>
        <w:t>Em ref</w:t>
      </w:r>
      <w:r w:rsidR="009A3F1A" w:rsidRPr="005B435B">
        <w:rPr>
          <w:rFonts w:ascii="Arial" w:hAnsi="Arial" w:cs="Arial"/>
        </w:rPr>
        <w:t>orço à ideia, Souza (2014</w:t>
      </w:r>
      <w:r w:rsidRPr="005B435B">
        <w:rPr>
          <w:rFonts w:ascii="Arial" w:hAnsi="Arial" w:cs="Arial"/>
        </w:rPr>
        <w:t>) defende que a implementação efetiva da inclusão e</w:t>
      </w:r>
      <w:r w:rsidR="00226CFD" w:rsidRPr="005B435B">
        <w:rPr>
          <w:rFonts w:ascii="Arial" w:hAnsi="Arial" w:cs="Arial"/>
        </w:rPr>
        <w:t>scolar implica a superação desse</w:t>
      </w:r>
      <w:r w:rsidRPr="005B435B">
        <w:rPr>
          <w:rFonts w:ascii="Arial" w:hAnsi="Arial" w:cs="Arial"/>
        </w:rPr>
        <w:t xml:space="preserve">s </w:t>
      </w:r>
      <w:r w:rsidR="00226CFD" w:rsidRPr="005B435B">
        <w:rPr>
          <w:rFonts w:ascii="Arial" w:hAnsi="Arial" w:cs="Arial"/>
        </w:rPr>
        <w:t>obstáculo</w:t>
      </w:r>
      <w:r w:rsidRPr="005B435B">
        <w:rPr>
          <w:rFonts w:ascii="Arial" w:hAnsi="Arial" w:cs="Arial"/>
        </w:rPr>
        <w:t>s</w:t>
      </w:r>
      <w:r w:rsidR="00226CFD" w:rsidRPr="005B435B">
        <w:rPr>
          <w:rFonts w:ascii="Arial" w:hAnsi="Arial" w:cs="Arial"/>
        </w:rPr>
        <w:t xml:space="preserve"> que, segundo esse autor</w:t>
      </w:r>
      <w:r w:rsidRPr="005B435B">
        <w:rPr>
          <w:rFonts w:ascii="Arial" w:hAnsi="Arial" w:cs="Arial"/>
        </w:rPr>
        <w:t xml:space="preserve">, </w:t>
      </w:r>
      <w:r w:rsidR="00226CFD" w:rsidRPr="005B435B">
        <w:rPr>
          <w:rFonts w:ascii="Arial" w:hAnsi="Arial" w:cs="Arial"/>
        </w:rPr>
        <w:t>poderiam ser caracterizado</w:t>
      </w:r>
      <w:r w:rsidR="009A3F1A" w:rsidRPr="005B435B">
        <w:rPr>
          <w:rFonts w:ascii="Arial" w:hAnsi="Arial" w:cs="Arial"/>
        </w:rPr>
        <w:t>s como ‘</w:t>
      </w:r>
      <w:r w:rsidR="00226CFD" w:rsidRPr="005B435B">
        <w:rPr>
          <w:rFonts w:ascii="Arial" w:hAnsi="Arial" w:cs="Arial"/>
        </w:rPr>
        <w:t xml:space="preserve">barreiras </w:t>
      </w:r>
      <w:r w:rsidRPr="005B435B">
        <w:rPr>
          <w:rFonts w:ascii="Arial" w:hAnsi="Arial" w:cs="Arial"/>
        </w:rPr>
        <w:t>atitudinais</w:t>
      </w:r>
      <w:r w:rsidR="009A3F1A" w:rsidRPr="005B435B">
        <w:rPr>
          <w:rFonts w:ascii="Arial" w:hAnsi="Arial" w:cs="Arial"/>
        </w:rPr>
        <w:t>’</w:t>
      </w:r>
      <w:r w:rsidRPr="005B435B">
        <w:rPr>
          <w:rFonts w:ascii="Arial" w:hAnsi="Arial" w:cs="Arial"/>
        </w:rPr>
        <w:t>, estando relacionadas à forma de conceber as deficiências dos alunos.</w:t>
      </w:r>
      <w:r w:rsidR="001C1F94" w:rsidRPr="005B435B">
        <w:rPr>
          <w:rFonts w:ascii="Arial" w:hAnsi="Arial" w:cs="Arial"/>
        </w:rPr>
        <w:t xml:space="preserve"> </w:t>
      </w:r>
    </w:p>
    <w:p w:rsidR="002C0779" w:rsidRPr="005B435B" w:rsidRDefault="008C1250" w:rsidP="00AE5088">
      <w:pPr>
        <w:ind w:firstLine="709"/>
        <w:jc w:val="both"/>
        <w:rPr>
          <w:rFonts w:ascii="Arial" w:hAnsi="Arial" w:cs="Arial"/>
        </w:rPr>
      </w:pPr>
      <w:r w:rsidRPr="005B435B">
        <w:rPr>
          <w:rFonts w:ascii="Arial" w:hAnsi="Arial" w:cs="Arial"/>
        </w:rPr>
        <w:t xml:space="preserve">No contexto da escola, </w:t>
      </w:r>
      <w:proofErr w:type="spellStart"/>
      <w:r w:rsidRPr="005B435B">
        <w:rPr>
          <w:rFonts w:ascii="Arial" w:hAnsi="Arial" w:cs="Arial"/>
        </w:rPr>
        <w:t>Bertolin</w:t>
      </w:r>
      <w:proofErr w:type="spellEnd"/>
      <w:r w:rsidRPr="005B435B">
        <w:rPr>
          <w:rFonts w:ascii="Arial" w:hAnsi="Arial" w:cs="Arial"/>
        </w:rPr>
        <w:t xml:space="preserve"> e </w:t>
      </w:r>
      <w:proofErr w:type="spellStart"/>
      <w:r w:rsidRPr="005B435B">
        <w:rPr>
          <w:rFonts w:ascii="Arial" w:hAnsi="Arial" w:cs="Arial"/>
        </w:rPr>
        <w:t>Sankari</w:t>
      </w:r>
      <w:proofErr w:type="spellEnd"/>
      <w:r w:rsidRPr="005B435B">
        <w:rPr>
          <w:rFonts w:ascii="Arial" w:hAnsi="Arial" w:cs="Arial"/>
        </w:rPr>
        <w:t xml:space="preserve"> (2006</w:t>
      </w:r>
      <w:r w:rsidR="005D58C7" w:rsidRPr="005B435B">
        <w:rPr>
          <w:rFonts w:ascii="Arial" w:hAnsi="Arial" w:cs="Arial"/>
        </w:rPr>
        <w:t>, p.139</w:t>
      </w:r>
      <w:r w:rsidRPr="005B435B">
        <w:rPr>
          <w:rFonts w:ascii="Arial" w:hAnsi="Arial" w:cs="Arial"/>
        </w:rPr>
        <w:t>) afirmam que “a maioria dos educadores formais não está preparada para atender as diferenças e não sabe como agir frente a essas situações”.</w:t>
      </w:r>
      <w:r w:rsidR="005D58C7" w:rsidRPr="005B435B">
        <w:rPr>
          <w:rFonts w:ascii="Arial" w:hAnsi="Arial" w:cs="Arial"/>
        </w:rPr>
        <w:t xml:space="preserve"> </w:t>
      </w:r>
      <w:r w:rsidR="002C0779" w:rsidRPr="005B435B">
        <w:rPr>
          <w:rFonts w:ascii="Arial" w:hAnsi="Arial" w:cs="Arial"/>
        </w:rPr>
        <w:t xml:space="preserve">Em reforço à ideia, Freitas e Araújo (2014, p.140) ressaltam que há necessidade de preparar os educadores, inserindo-o na cultura da aceitação das diferenças; de modo que a </w:t>
      </w:r>
      <w:r w:rsidR="002C0779" w:rsidRPr="005B435B">
        <w:rPr>
          <w:rFonts w:ascii="Arial" w:hAnsi="Arial" w:cs="Arial"/>
        </w:rPr>
        <w:lastRenderedPageBreak/>
        <w:t>inclusão possa ser vista como oportunidade de vencer preconceitos de valorizar as diferenças.</w:t>
      </w:r>
    </w:p>
    <w:p w:rsidR="001C1F94" w:rsidRPr="005B435B" w:rsidRDefault="001C1F94" w:rsidP="00AE5088">
      <w:pPr>
        <w:ind w:firstLine="709"/>
        <w:jc w:val="both"/>
        <w:rPr>
          <w:rFonts w:ascii="Arial" w:hAnsi="Arial" w:cs="Arial"/>
        </w:rPr>
      </w:pPr>
      <w:r w:rsidRPr="005B435B">
        <w:rPr>
          <w:rFonts w:ascii="Arial" w:hAnsi="Arial" w:cs="Arial"/>
        </w:rPr>
        <w:t>Como pano de fundo destas discussões, emerge a problemática da formação dos professores (inicial e permanente) e a necessidade de promover-se a sua formação continuada. O ofício docente implica a contínua revisão das suas práticas didático-pedagógicas e o exercício da reflexão na busca por adquirir novas competências para ensinar, como propõe Perrenoud (2000), tendo vista dar guarida às demandas que estão em curso na educação</w:t>
      </w:r>
      <w:r w:rsidR="00361525" w:rsidRPr="005B435B">
        <w:rPr>
          <w:rFonts w:ascii="Arial" w:hAnsi="Arial" w:cs="Arial"/>
        </w:rPr>
        <w:t xml:space="preserve"> atual</w:t>
      </w:r>
      <w:r w:rsidRPr="005B435B">
        <w:rPr>
          <w:rFonts w:ascii="Arial" w:hAnsi="Arial" w:cs="Arial"/>
        </w:rPr>
        <w:t>.</w:t>
      </w:r>
    </w:p>
    <w:p w:rsidR="00226CFD" w:rsidRPr="005B435B" w:rsidRDefault="005D58C7" w:rsidP="002C0779">
      <w:pPr>
        <w:ind w:firstLine="709"/>
        <w:jc w:val="both"/>
        <w:rPr>
          <w:rFonts w:ascii="Arial" w:hAnsi="Arial" w:cs="Arial"/>
        </w:rPr>
      </w:pPr>
      <w:r w:rsidRPr="005B435B">
        <w:rPr>
          <w:rFonts w:ascii="Arial" w:hAnsi="Arial" w:cs="Arial"/>
        </w:rPr>
        <w:t xml:space="preserve">Nessa perspectiva, </w:t>
      </w:r>
      <w:r w:rsidR="003A6AA5" w:rsidRPr="005B435B">
        <w:rPr>
          <w:rFonts w:ascii="Arial" w:hAnsi="Arial" w:cs="Arial"/>
        </w:rPr>
        <w:t>para superar as ‘</w:t>
      </w:r>
      <w:r w:rsidR="00226CFD" w:rsidRPr="005B435B">
        <w:rPr>
          <w:rFonts w:ascii="Arial" w:hAnsi="Arial" w:cs="Arial"/>
        </w:rPr>
        <w:t>barreiras formativo-educativas</w:t>
      </w:r>
      <w:r w:rsidR="003A6AA5" w:rsidRPr="005B435B">
        <w:rPr>
          <w:rFonts w:ascii="Arial" w:hAnsi="Arial" w:cs="Arial"/>
        </w:rPr>
        <w:t>’</w:t>
      </w:r>
      <w:r w:rsidR="00226CFD" w:rsidRPr="005B435B">
        <w:rPr>
          <w:rFonts w:ascii="Arial" w:hAnsi="Arial" w:cs="Arial"/>
        </w:rPr>
        <w:t xml:space="preserve">, </w:t>
      </w:r>
      <w:r w:rsidRPr="005B435B">
        <w:rPr>
          <w:rFonts w:ascii="Arial" w:hAnsi="Arial" w:cs="Arial"/>
        </w:rPr>
        <w:t xml:space="preserve">entende-se que a formação continuada é essencial </w:t>
      </w:r>
      <w:r w:rsidR="002C0779" w:rsidRPr="005B435B">
        <w:rPr>
          <w:rFonts w:ascii="Arial" w:hAnsi="Arial" w:cs="Arial"/>
        </w:rPr>
        <w:t>a todos que desempenham papéis de facilitadores da inclusão, tendo em vista o</w:t>
      </w:r>
      <w:r w:rsidRPr="005B435B">
        <w:rPr>
          <w:rFonts w:ascii="Arial" w:hAnsi="Arial" w:cs="Arial"/>
        </w:rPr>
        <w:t xml:space="preserve"> enfrentamento </w:t>
      </w:r>
      <w:r w:rsidR="002C0779" w:rsidRPr="005B435B">
        <w:rPr>
          <w:rFonts w:ascii="Arial" w:hAnsi="Arial" w:cs="Arial"/>
        </w:rPr>
        <w:t>a essa</w:t>
      </w:r>
      <w:r w:rsidRPr="005B435B">
        <w:rPr>
          <w:rFonts w:ascii="Arial" w:hAnsi="Arial" w:cs="Arial"/>
        </w:rPr>
        <w:t xml:space="preserve"> situação nos ambientes educacionais, da escola ou da universidade. </w:t>
      </w:r>
    </w:p>
    <w:p w:rsidR="002C0779" w:rsidRPr="005B435B" w:rsidRDefault="00A93589" w:rsidP="002C0779">
      <w:pPr>
        <w:ind w:firstLine="709"/>
        <w:jc w:val="both"/>
        <w:rPr>
          <w:rFonts w:ascii="Arial" w:hAnsi="Arial" w:cs="Arial"/>
        </w:rPr>
      </w:pPr>
      <w:r w:rsidRPr="005B435B">
        <w:rPr>
          <w:rFonts w:ascii="Arial" w:hAnsi="Arial" w:cs="Arial"/>
        </w:rPr>
        <w:t>E</w:t>
      </w:r>
      <w:r w:rsidR="00226CFD" w:rsidRPr="005B435B">
        <w:rPr>
          <w:rFonts w:ascii="Arial" w:hAnsi="Arial" w:cs="Arial"/>
        </w:rPr>
        <w:t>mbora se reconheça que é</w:t>
      </w:r>
      <w:r w:rsidRPr="005B435B">
        <w:rPr>
          <w:rFonts w:ascii="Arial" w:hAnsi="Arial" w:cs="Arial"/>
        </w:rPr>
        <w:t xml:space="preserve"> fundamental</w:t>
      </w:r>
      <w:r w:rsidR="002C0779" w:rsidRPr="005B435B">
        <w:rPr>
          <w:rFonts w:ascii="Arial" w:hAnsi="Arial" w:cs="Arial"/>
        </w:rPr>
        <w:t xml:space="preserve"> </w:t>
      </w:r>
      <w:r w:rsidRPr="005B435B">
        <w:rPr>
          <w:rFonts w:ascii="Arial" w:hAnsi="Arial" w:cs="Arial"/>
        </w:rPr>
        <w:t>à operacionalização do</w:t>
      </w:r>
      <w:r w:rsidR="00226CFD" w:rsidRPr="005B435B">
        <w:rPr>
          <w:rFonts w:ascii="Arial" w:hAnsi="Arial" w:cs="Arial"/>
        </w:rPr>
        <w:t xml:space="preserve"> ensino que os </w:t>
      </w:r>
      <w:r w:rsidR="005D58C7" w:rsidRPr="005B435B">
        <w:rPr>
          <w:rFonts w:ascii="Arial" w:hAnsi="Arial" w:cs="Arial"/>
        </w:rPr>
        <w:t xml:space="preserve">professores </w:t>
      </w:r>
      <w:r w:rsidR="00226CFD" w:rsidRPr="005B435B">
        <w:rPr>
          <w:rFonts w:ascii="Arial" w:hAnsi="Arial" w:cs="Arial"/>
        </w:rPr>
        <w:t xml:space="preserve">possam contar com o </w:t>
      </w:r>
      <w:r w:rsidR="005D58C7" w:rsidRPr="005B435B">
        <w:rPr>
          <w:rFonts w:ascii="Arial" w:hAnsi="Arial" w:cs="Arial"/>
        </w:rPr>
        <w:t xml:space="preserve">apoio de equipes pedagógicas, </w:t>
      </w:r>
      <w:r w:rsidRPr="005B435B">
        <w:rPr>
          <w:rFonts w:ascii="Arial" w:hAnsi="Arial" w:cs="Arial"/>
        </w:rPr>
        <w:t xml:space="preserve">entende-se que é </w:t>
      </w:r>
      <w:r w:rsidR="00226CFD" w:rsidRPr="005B435B">
        <w:rPr>
          <w:rFonts w:ascii="Arial" w:hAnsi="Arial" w:cs="Arial"/>
        </w:rPr>
        <w:t>imprescindível</w:t>
      </w:r>
      <w:r w:rsidRPr="005B435B">
        <w:rPr>
          <w:rFonts w:ascii="Arial" w:hAnsi="Arial" w:cs="Arial"/>
        </w:rPr>
        <w:t xml:space="preserve"> à profissionalização docente e à </w:t>
      </w:r>
      <w:r w:rsidR="001E258D" w:rsidRPr="005B435B">
        <w:rPr>
          <w:rFonts w:ascii="Arial" w:hAnsi="Arial" w:cs="Arial"/>
        </w:rPr>
        <w:t>qualificação d</w:t>
      </w:r>
      <w:r w:rsidRPr="005B435B">
        <w:rPr>
          <w:rFonts w:ascii="Arial" w:hAnsi="Arial" w:cs="Arial"/>
        </w:rPr>
        <w:t xml:space="preserve">o ensino que seja </w:t>
      </w:r>
      <w:r w:rsidR="00226CFD" w:rsidRPr="005B435B">
        <w:rPr>
          <w:rFonts w:ascii="Arial" w:hAnsi="Arial" w:cs="Arial"/>
        </w:rPr>
        <w:t>oportuni</w:t>
      </w:r>
      <w:r w:rsidRPr="005B435B">
        <w:rPr>
          <w:rFonts w:ascii="Arial" w:hAnsi="Arial" w:cs="Arial"/>
        </w:rPr>
        <w:t>zada</w:t>
      </w:r>
      <w:r w:rsidR="00226CFD" w:rsidRPr="005B435B">
        <w:rPr>
          <w:rFonts w:ascii="Arial" w:hAnsi="Arial" w:cs="Arial"/>
        </w:rPr>
        <w:t xml:space="preserve"> </w:t>
      </w:r>
      <w:r w:rsidR="005D58C7" w:rsidRPr="005B435B">
        <w:rPr>
          <w:rFonts w:ascii="Arial" w:hAnsi="Arial" w:cs="Arial"/>
        </w:rPr>
        <w:t xml:space="preserve">atualização </w:t>
      </w:r>
      <w:r w:rsidRPr="005B435B">
        <w:rPr>
          <w:rFonts w:ascii="Arial" w:hAnsi="Arial" w:cs="Arial"/>
        </w:rPr>
        <w:t xml:space="preserve">aos professores </w:t>
      </w:r>
      <w:r w:rsidR="005D58C7" w:rsidRPr="005B435B">
        <w:rPr>
          <w:rFonts w:ascii="Arial" w:hAnsi="Arial" w:cs="Arial"/>
        </w:rPr>
        <w:t>para que</w:t>
      </w:r>
      <w:r w:rsidRPr="005B435B">
        <w:rPr>
          <w:rFonts w:ascii="Arial" w:hAnsi="Arial" w:cs="Arial"/>
        </w:rPr>
        <w:t xml:space="preserve"> eles</w:t>
      </w:r>
      <w:r w:rsidR="005D58C7" w:rsidRPr="005B435B">
        <w:rPr>
          <w:rFonts w:ascii="Arial" w:hAnsi="Arial" w:cs="Arial"/>
        </w:rPr>
        <w:t xml:space="preserve"> adquiram novas habilidades, sintam-se melhor </w:t>
      </w:r>
      <w:r w:rsidR="001E258D" w:rsidRPr="005B435B">
        <w:rPr>
          <w:rFonts w:ascii="Arial" w:hAnsi="Arial" w:cs="Arial"/>
        </w:rPr>
        <w:t xml:space="preserve">preparados emocionalmente e, sobretudo, melhor </w:t>
      </w:r>
      <w:r w:rsidR="005D58C7" w:rsidRPr="005B435B">
        <w:rPr>
          <w:rFonts w:ascii="Arial" w:hAnsi="Arial" w:cs="Arial"/>
        </w:rPr>
        <w:t>qualificados</w:t>
      </w:r>
      <w:r w:rsidR="001E258D" w:rsidRPr="005B435B">
        <w:rPr>
          <w:rFonts w:ascii="Arial" w:hAnsi="Arial" w:cs="Arial"/>
        </w:rPr>
        <w:t xml:space="preserve"> quanto aos </w:t>
      </w:r>
      <w:r w:rsidR="00361525" w:rsidRPr="005B435B">
        <w:rPr>
          <w:rFonts w:ascii="Arial" w:hAnsi="Arial" w:cs="Arial"/>
        </w:rPr>
        <w:t xml:space="preserve">aspectos </w:t>
      </w:r>
      <w:r w:rsidR="001E258D" w:rsidRPr="005B435B">
        <w:rPr>
          <w:rFonts w:ascii="Arial" w:hAnsi="Arial" w:cs="Arial"/>
        </w:rPr>
        <w:t>teórico-epistemológicos e didático-pedagógicos</w:t>
      </w:r>
      <w:r w:rsidR="002C0779" w:rsidRPr="005B435B">
        <w:rPr>
          <w:rFonts w:ascii="Arial" w:hAnsi="Arial" w:cs="Arial"/>
        </w:rPr>
        <w:t>.</w:t>
      </w:r>
      <w:r w:rsidR="00361525" w:rsidRPr="005B435B">
        <w:rPr>
          <w:rFonts w:ascii="Arial" w:hAnsi="Arial" w:cs="Arial"/>
        </w:rPr>
        <w:t xml:space="preserve"> </w:t>
      </w:r>
    </w:p>
    <w:p w:rsidR="001C1F94" w:rsidRPr="005B435B" w:rsidRDefault="001C1F94" w:rsidP="001C1F94">
      <w:pPr>
        <w:ind w:firstLine="709"/>
        <w:jc w:val="both"/>
        <w:rPr>
          <w:rFonts w:ascii="Arial" w:hAnsi="Arial" w:cs="Arial"/>
        </w:rPr>
      </w:pPr>
      <w:r w:rsidRPr="005B435B">
        <w:rPr>
          <w:rFonts w:ascii="Arial" w:hAnsi="Arial" w:cs="Arial"/>
        </w:rPr>
        <w:t>Segundo Carvalho e Gil-Pérez (2011), as necessidades formativas do professor dependem da consideração aos conhecimentos construídos pela pesquisa didática, sobretudo no que tange às propostas de orientação construtivista com relação à aprendizagem.</w:t>
      </w:r>
    </w:p>
    <w:p w:rsidR="001E258D" w:rsidRPr="005B435B" w:rsidRDefault="001E258D" w:rsidP="001E258D">
      <w:pPr>
        <w:ind w:firstLine="709"/>
        <w:jc w:val="both"/>
        <w:rPr>
          <w:rFonts w:ascii="Arial" w:hAnsi="Arial" w:cs="Arial"/>
        </w:rPr>
      </w:pPr>
      <w:proofErr w:type="spellStart"/>
      <w:r w:rsidRPr="005B435B">
        <w:rPr>
          <w:rFonts w:ascii="Arial" w:hAnsi="Arial" w:cs="Arial"/>
        </w:rPr>
        <w:t>Amiralian</w:t>
      </w:r>
      <w:proofErr w:type="spellEnd"/>
      <w:r w:rsidRPr="005B435B">
        <w:rPr>
          <w:rFonts w:ascii="Arial" w:hAnsi="Arial" w:cs="Arial"/>
        </w:rPr>
        <w:t xml:space="preserve"> (2009, p30) entende que o professor precisaria ampliar sua compreensão sobre “os efeitos da ausência ou limitação da visão no processo de desenvolvimento e aprendizagem” das pessoas com deficiência visual.</w:t>
      </w:r>
    </w:p>
    <w:p w:rsidR="00E46418" w:rsidRPr="005B435B" w:rsidRDefault="0092105D" w:rsidP="002C0779">
      <w:pPr>
        <w:ind w:firstLine="709"/>
        <w:jc w:val="both"/>
        <w:rPr>
          <w:rFonts w:ascii="Arial" w:hAnsi="Arial" w:cs="Arial"/>
        </w:rPr>
      </w:pPr>
      <w:r w:rsidRPr="005B435B">
        <w:rPr>
          <w:rFonts w:ascii="Arial" w:hAnsi="Arial" w:cs="Arial"/>
        </w:rPr>
        <w:t>Para Freitas e Araújo (2014, p.140), desmistificar o ensino para cegos implica superar a ideia pré-concebida de que a cegueira possa estar relacionada à incapacidade para aprender ou constituir-se como um impedimento ao desenvolvimento pleno da pessoa com essa deficiência.</w:t>
      </w:r>
    </w:p>
    <w:p w:rsidR="002C0779" w:rsidRPr="005B435B" w:rsidRDefault="00E46418" w:rsidP="002C0779">
      <w:pPr>
        <w:ind w:firstLine="709"/>
        <w:jc w:val="both"/>
        <w:rPr>
          <w:rFonts w:ascii="Arial" w:hAnsi="Arial" w:cs="Arial"/>
        </w:rPr>
      </w:pPr>
      <w:r w:rsidRPr="005B435B">
        <w:rPr>
          <w:rFonts w:ascii="Arial" w:hAnsi="Arial" w:cs="Arial"/>
        </w:rPr>
        <w:t>Nesse sentido</w:t>
      </w:r>
      <w:r w:rsidR="0092105D" w:rsidRPr="005B435B">
        <w:rPr>
          <w:rFonts w:ascii="Arial" w:hAnsi="Arial" w:cs="Arial"/>
        </w:rPr>
        <w:t xml:space="preserve">, </w:t>
      </w:r>
      <w:r w:rsidRPr="005B435B">
        <w:rPr>
          <w:rFonts w:ascii="Arial" w:hAnsi="Arial" w:cs="Arial"/>
        </w:rPr>
        <w:t>a efetiva</w:t>
      </w:r>
      <w:r w:rsidR="0092105D" w:rsidRPr="005B435B">
        <w:rPr>
          <w:rFonts w:ascii="Arial" w:hAnsi="Arial" w:cs="Arial"/>
        </w:rPr>
        <w:t xml:space="preserve"> inclusão </w:t>
      </w:r>
      <w:r w:rsidRPr="005B435B">
        <w:rPr>
          <w:rFonts w:ascii="Arial" w:hAnsi="Arial" w:cs="Arial"/>
        </w:rPr>
        <w:t xml:space="preserve">do aluno cego </w:t>
      </w:r>
      <w:r w:rsidR="0092105D" w:rsidRPr="005B435B">
        <w:rPr>
          <w:rFonts w:ascii="Arial" w:hAnsi="Arial" w:cs="Arial"/>
        </w:rPr>
        <w:t>no ensino depende de que o professor coloque ênfase às potencialidades do aluno e não às suas dificuldades.</w:t>
      </w:r>
      <w:r w:rsidRPr="005B435B">
        <w:rPr>
          <w:rFonts w:ascii="Arial" w:hAnsi="Arial" w:cs="Arial"/>
        </w:rPr>
        <w:t xml:space="preserve"> É importante “que os professores encorajem os alunos a enfrentar os problemas reais que ocorrem na vida comum de suas salas de aula, com a clara expectativa de que eles </w:t>
      </w:r>
      <w:proofErr w:type="spellStart"/>
      <w:r w:rsidRPr="005B435B">
        <w:rPr>
          <w:rFonts w:ascii="Arial" w:hAnsi="Arial" w:cs="Arial"/>
        </w:rPr>
        <w:t>dêem</w:t>
      </w:r>
      <w:proofErr w:type="spellEnd"/>
      <w:r w:rsidRPr="005B435B">
        <w:rPr>
          <w:rFonts w:ascii="Arial" w:hAnsi="Arial" w:cs="Arial"/>
        </w:rPr>
        <w:t xml:space="preserve"> uma contribuição importante para resolvê-los”, conforme </w:t>
      </w:r>
      <w:proofErr w:type="spellStart"/>
      <w:r w:rsidRPr="005B435B">
        <w:rPr>
          <w:rFonts w:ascii="Arial" w:hAnsi="Arial" w:cs="Arial"/>
        </w:rPr>
        <w:t>Stainback</w:t>
      </w:r>
      <w:proofErr w:type="spellEnd"/>
      <w:r w:rsidRPr="005B435B">
        <w:rPr>
          <w:rFonts w:ascii="Arial" w:hAnsi="Arial" w:cs="Arial"/>
        </w:rPr>
        <w:t xml:space="preserve"> (1999) apud </w:t>
      </w:r>
      <w:proofErr w:type="spellStart"/>
      <w:r w:rsidRPr="005B435B">
        <w:rPr>
          <w:rFonts w:ascii="Arial" w:hAnsi="Arial" w:cs="Arial"/>
        </w:rPr>
        <w:t>Bertolin</w:t>
      </w:r>
      <w:proofErr w:type="spellEnd"/>
      <w:r w:rsidRPr="005B435B">
        <w:rPr>
          <w:rFonts w:ascii="Arial" w:hAnsi="Arial" w:cs="Arial"/>
        </w:rPr>
        <w:t xml:space="preserve"> e </w:t>
      </w:r>
      <w:proofErr w:type="spellStart"/>
      <w:r w:rsidRPr="005B435B">
        <w:rPr>
          <w:rFonts w:ascii="Arial" w:hAnsi="Arial" w:cs="Arial"/>
        </w:rPr>
        <w:t>Sankari</w:t>
      </w:r>
      <w:proofErr w:type="spellEnd"/>
      <w:r w:rsidRPr="005B435B">
        <w:rPr>
          <w:rFonts w:ascii="Arial" w:hAnsi="Arial" w:cs="Arial"/>
        </w:rPr>
        <w:t xml:space="preserve"> (2006, p.139).</w:t>
      </w:r>
    </w:p>
    <w:p w:rsidR="0092105D" w:rsidRPr="005B435B" w:rsidRDefault="0092105D" w:rsidP="002C0779">
      <w:pPr>
        <w:ind w:firstLine="709"/>
        <w:jc w:val="both"/>
        <w:rPr>
          <w:rFonts w:ascii="Arial" w:hAnsi="Arial" w:cs="Arial"/>
        </w:rPr>
      </w:pPr>
      <w:r w:rsidRPr="005B435B">
        <w:rPr>
          <w:rFonts w:ascii="Arial" w:hAnsi="Arial" w:cs="Arial"/>
        </w:rPr>
        <w:t>Na reflexão de Souza (2014), buscando compreender as possibilidades de inclusão escolar, com base nos conceitos internalizados no discurso dos professores, reitera-se a existência dessas barreiras vinculadas ao processo de ensino-aprendizagem no qual se destaca, entre seus elementos constituintes, a prática didático-pedagógica docente.</w:t>
      </w:r>
    </w:p>
    <w:p w:rsidR="0092105D" w:rsidRPr="005B435B" w:rsidRDefault="0092105D" w:rsidP="0092105D">
      <w:pPr>
        <w:ind w:firstLine="880"/>
        <w:jc w:val="both"/>
        <w:rPr>
          <w:rFonts w:ascii="Arial" w:hAnsi="Arial" w:cs="Arial"/>
        </w:rPr>
      </w:pPr>
      <w:r w:rsidRPr="005B435B">
        <w:rPr>
          <w:rFonts w:ascii="Arial" w:hAnsi="Arial" w:cs="Arial"/>
        </w:rPr>
        <w:t xml:space="preserve">Para transpor tais </w:t>
      </w:r>
      <w:r w:rsidR="00E46418" w:rsidRPr="005B435B">
        <w:rPr>
          <w:rFonts w:ascii="Arial" w:hAnsi="Arial" w:cs="Arial"/>
        </w:rPr>
        <w:t>‘</w:t>
      </w:r>
      <w:r w:rsidRPr="005B435B">
        <w:rPr>
          <w:rFonts w:ascii="Arial" w:hAnsi="Arial" w:cs="Arial"/>
        </w:rPr>
        <w:t>barreiras ligadas à didática do professor</w:t>
      </w:r>
      <w:r w:rsidR="00E46418" w:rsidRPr="005B435B">
        <w:rPr>
          <w:rFonts w:ascii="Arial" w:hAnsi="Arial" w:cs="Arial"/>
        </w:rPr>
        <w:t>’</w:t>
      </w:r>
      <w:r w:rsidRPr="005B435B">
        <w:rPr>
          <w:rFonts w:ascii="Arial" w:hAnsi="Arial" w:cs="Arial"/>
        </w:rPr>
        <w:t xml:space="preserve">, à forma de ensinar, </w:t>
      </w:r>
      <w:r w:rsidR="00E46418" w:rsidRPr="005B435B">
        <w:rPr>
          <w:rFonts w:ascii="Arial" w:hAnsi="Arial" w:cs="Arial"/>
        </w:rPr>
        <w:t>superando “uma visão pré-concebida de trabalhar com esses alunos”</w:t>
      </w:r>
      <w:r w:rsidR="00237107" w:rsidRPr="005B435B">
        <w:rPr>
          <w:rFonts w:ascii="Arial" w:hAnsi="Arial" w:cs="Arial"/>
        </w:rPr>
        <w:t xml:space="preserve">, </w:t>
      </w:r>
      <w:r w:rsidRPr="005B435B">
        <w:rPr>
          <w:rFonts w:ascii="Arial" w:hAnsi="Arial" w:cs="Arial"/>
        </w:rPr>
        <w:t xml:space="preserve">conjetura-se que </w:t>
      </w:r>
      <w:r w:rsidR="00E46418" w:rsidRPr="005B435B">
        <w:rPr>
          <w:rFonts w:ascii="Arial" w:hAnsi="Arial" w:cs="Arial"/>
        </w:rPr>
        <w:t>ele</w:t>
      </w:r>
      <w:r w:rsidRPr="005B435B">
        <w:rPr>
          <w:rFonts w:ascii="Arial" w:hAnsi="Arial" w:cs="Arial"/>
        </w:rPr>
        <w:t xml:space="preserve"> deveria assumir uma postura inclusiva, em que pese “planejar suas aulas de uma maneira peculiar ao proc</w:t>
      </w:r>
      <w:r w:rsidR="00E46418" w:rsidRPr="005B435B">
        <w:rPr>
          <w:rFonts w:ascii="Arial" w:hAnsi="Arial" w:cs="Arial"/>
        </w:rPr>
        <w:t>esso de inclusão escolar”, como evidencia Souza (2014, p.83)</w:t>
      </w:r>
      <w:r w:rsidR="00237107" w:rsidRPr="005B435B">
        <w:rPr>
          <w:rFonts w:ascii="Arial" w:hAnsi="Arial" w:cs="Arial"/>
        </w:rPr>
        <w:t xml:space="preserve">. </w:t>
      </w:r>
      <w:r w:rsidR="00E46418" w:rsidRPr="005B435B">
        <w:rPr>
          <w:rFonts w:ascii="Arial" w:hAnsi="Arial" w:cs="Arial"/>
        </w:rPr>
        <w:t>Isso</w:t>
      </w:r>
      <w:r w:rsidRPr="005B435B">
        <w:rPr>
          <w:rFonts w:ascii="Arial" w:hAnsi="Arial" w:cs="Arial"/>
        </w:rPr>
        <w:t xml:space="preserve"> </w:t>
      </w:r>
      <w:r w:rsidR="00E46418" w:rsidRPr="005B435B">
        <w:rPr>
          <w:rFonts w:ascii="Arial" w:hAnsi="Arial" w:cs="Arial"/>
        </w:rPr>
        <w:t>implicaria adequações</w:t>
      </w:r>
      <w:r w:rsidRPr="005B435B">
        <w:rPr>
          <w:rFonts w:ascii="Arial" w:hAnsi="Arial" w:cs="Arial"/>
        </w:rPr>
        <w:t xml:space="preserve"> em termos da didática</w:t>
      </w:r>
      <w:r w:rsidR="00E46418" w:rsidRPr="005B435B">
        <w:rPr>
          <w:rFonts w:ascii="Arial" w:hAnsi="Arial" w:cs="Arial"/>
        </w:rPr>
        <w:t>,</w:t>
      </w:r>
      <w:r w:rsidRPr="005B435B">
        <w:rPr>
          <w:rFonts w:ascii="Arial" w:hAnsi="Arial" w:cs="Arial"/>
        </w:rPr>
        <w:t xml:space="preserve"> da seleção d</w:t>
      </w:r>
      <w:r w:rsidR="00E46418" w:rsidRPr="005B435B">
        <w:rPr>
          <w:rFonts w:ascii="Arial" w:hAnsi="Arial" w:cs="Arial"/>
        </w:rPr>
        <w:t>a</w:t>
      </w:r>
      <w:r w:rsidRPr="005B435B">
        <w:rPr>
          <w:rFonts w:ascii="Arial" w:hAnsi="Arial" w:cs="Arial"/>
        </w:rPr>
        <w:t>s</w:t>
      </w:r>
      <w:r w:rsidR="00E46418" w:rsidRPr="005B435B">
        <w:rPr>
          <w:rFonts w:ascii="Arial" w:hAnsi="Arial" w:cs="Arial"/>
        </w:rPr>
        <w:t xml:space="preserve"> diferentes linguagens e dos</w:t>
      </w:r>
      <w:r w:rsidRPr="005B435B">
        <w:rPr>
          <w:rFonts w:ascii="Arial" w:hAnsi="Arial" w:cs="Arial"/>
        </w:rPr>
        <w:t xml:space="preserve"> materiais didático-pedagógicos adaptados</w:t>
      </w:r>
      <w:r w:rsidR="001C1F94" w:rsidRPr="005B435B">
        <w:rPr>
          <w:rFonts w:ascii="Arial" w:hAnsi="Arial" w:cs="Arial"/>
        </w:rPr>
        <w:t>,</w:t>
      </w:r>
      <w:r w:rsidRPr="005B435B">
        <w:rPr>
          <w:rFonts w:ascii="Arial" w:hAnsi="Arial" w:cs="Arial"/>
        </w:rPr>
        <w:t xml:space="preserve"> </w:t>
      </w:r>
      <w:r w:rsidR="001C1F94" w:rsidRPr="005B435B">
        <w:rPr>
          <w:rFonts w:ascii="Arial" w:hAnsi="Arial" w:cs="Arial"/>
        </w:rPr>
        <w:t xml:space="preserve">visando a melhoria das práticas educativas para todos os alunos, sem exceção, assumindo um compromisso ético que tem a expectativa de gerar avanços na qualidade do ensino. </w:t>
      </w:r>
    </w:p>
    <w:p w:rsidR="00237107" w:rsidRPr="005B435B" w:rsidRDefault="00237107" w:rsidP="0092105D">
      <w:pPr>
        <w:ind w:firstLine="709"/>
        <w:jc w:val="both"/>
        <w:rPr>
          <w:rFonts w:ascii="Arial" w:hAnsi="Arial" w:cs="Arial"/>
        </w:rPr>
      </w:pPr>
      <w:r w:rsidRPr="005B435B">
        <w:rPr>
          <w:rFonts w:ascii="Arial" w:hAnsi="Arial" w:cs="Arial"/>
        </w:rPr>
        <w:lastRenderedPageBreak/>
        <w:t>A</w:t>
      </w:r>
      <w:r w:rsidR="0092105D" w:rsidRPr="005B435B">
        <w:rPr>
          <w:rFonts w:ascii="Arial" w:hAnsi="Arial" w:cs="Arial"/>
        </w:rPr>
        <w:t xml:space="preserve"> educação </w:t>
      </w:r>
      <w:proofErr w:type="spellStart"/>
      <w:r w:rsidR="004C50FE" w:rsidRPr="005B435B">
        <w:rPr>
          <w:rFonts w:ascii="Arial" w:hAnsi="Arial" w:cs="Arial"/>
        </w:rPr>
        <w:t>efeti</w:t>
      </w:r>
      <w:r w:rsidR="0092105D" w:rsidRPr="005B435B">
        <w:rPr>
          <w:rFonts w:ascii="Arial" w:hAnsi="Arial" w:cs="Arial"/>
        </w:rPr>
        <w:t>a-se</w:t>
      </w:r>
      <w:proofErr w:type="spellEnd"/>
      <w:r w:rsidR="0092105D" w:rsidRPr="005B435B">
        <w:rPr>
          <w:rFonts w:ascii="Arial" w:hAnsi="Arial" w:cs="Arial"/>
        </w:rPr>
        <w:t xml:space="preserve"> como inclusiva quando ela </w:t>
      </w:r>
      <w:r w:rsidRPr="005B435B">
        <w:rPr>
          <w:rFonts w:ascii="Arial" w:hAnsi="Arial" w:cs="Arial"/>
        </w:rPr>
        <w:t xml:space="preserve">também </w:t>
      </w:r>
      <w:r w:rsidR="0092105D" w:rsidRPr="005B435B">
        <w:rPr>
          <w:rFonts w:ascii="Arial" w:hAnsi="Arial" w:cs="Arial"/>
        </w:rPr>
        <w:t xml:space="preserve">incorpora </w:t>
      </w:r>
      <w:r w:rsidRPr="005B435B">
        <w:rPr>
          <w:rFonts w:ascii="Arial" w:hAnsi="Arial" w:cs="Arial"/>
        </w:rPr>
        <w:t xml:space="preserve">modificações espaciais </w:t>
      </w:r>
      <w:r w:rsidR="0092105D" w:rsidRPr="005B435B">
        <w:rPr>
          <w:rFonts w:ascii="Arial" w:hAnsi="Arial" w:cs="Arial"/>
        </w:rPr>
        <w:t>e promove condições de acessibilidade</w:t>
      </w:r>
      <w:r w:rsidRPr="005B435B">
        <w:rPr>
          <w:rFonts w:ascii="Arial" w:hAnsi="Arial" w:cs="Arial"/>
        </w:rPr>
        <w:t xml:space="preserve"> física aos ambientes</w:t>
      </w:r>
      <w:r w:rsidR="0092105D" w:rsidRPr="005B435B">
        <w:rPr>
          <w:rFonts w:ascii="Arial" w:hAnsi="Arial" w:cs="Arial"/>
        </w:rPr>
        <w:t xml:space="preserve">, </w:t>
      </w:r>
      <w:r w:rsidRPr="005B435B">
        <w:rPr>
          <w:rFonts w:ascii="Arial" w:hAnsi="Arial" w:cs="Arial"/>
        </w:rPr>
        <w:t>rompendo ‘barreiras arquitetônicas ou físico-ambientais</w:t>
      </w:r>
      <w:r w:rsidR="0042542D">
        <w:rPr>
          <w:rFonts w:ascii="Arial" w:hAnsi="Arial" w:cs="Arial"/>
        </w:rPr>
        <w:t>’</w:t>
      </w:r>
      <w:r w:rsidRPr="005B435B">
        <w:rPr>
          <w:rFonts w:ascii="Arial" w:hAnsi="Arial" w:cs="Arial"/>
        </w:rPr>
        <w:t xml:space="preserve">, o que </w:t>
      </w:r>
      <w:r w:rsidR="004C50FE" w:rsidRPr="005B435B">
        <w:rPr>
          <w:rFonts w:ascii="Arial" w:hAnsi="Arial" w:cs="Arial"/>
        </w:rPr>
        <w:t>contribui</w:t>
      </w:r>
      <w:r w:rsidRPr="005B435B">
        <w:rPr>
          <w:rFonts w:ascii="Arial" w:hAnsi="Arial" w:cs="Arial"/>
        </w:rPr>
        <w:t xml:space="preserve"> para facilitar as relações s</w:t>
      </w:r>
      <w:r w:rsidR="001C1F94" w:rsidRPr="005B435B">
        <w:rPr>
          <w:rFonts w:ascii="Arial" w:hAnsi="Arial" w:cs="Arial"/>
        </w:rPr>
        <w:t xml:space="preserve">ociais, </w:t>
      </w:r>
      <w:r w:rsidR="004C50FE" w:rsidRPr="005B435B">
        <w:rPr>
          <w:rFonts w:ascii="Arial" w:hAnsi="Arial" w:cs="Arial"/>
        </w:rPr>
        <w:t>segundo</w:t>
      </w:r>
      <w:r w:rsidR="001C1F94" w:rsidRPr="005B435B">
        <w:rPr>
          <w:rFonts w:ascii="Arial" w:hAnsi="Arial" w:cs="Arial"/>
        </w:rPr>
        <w:t xml:space="preserve"> </w:t>
      </w:r>
      <w:proofErr w:type="spellStart"/>
      <w:r w:rsidR="001C1F94" w:rsidRPr="005B435B">
        <w:rPr>
          <w:rFonts w:ascii="Arial" w:hAnsi="Arial" w:cs="Arial"/>
        </w:rPr>
        <w:t>Bertolin</w:t>
      </w:r>
      <w:proofErr w:type="spellEnd"/>
      <w:r w:rsidR="001C1F94" w:rsidRPr="005B435B">
        <w:rPr>
          <w:rFonts w:ascii="Arial" w:hAnsi="Arial" w:cs="Arial"/>
        </w:rPr>
        <w:t xml:space="preserve"> e </w:t>
      </w:r>
      <w:proofErr w:type="spellStart"/>
      <w:r w:rsidR="001C1F94" w:rsidRPr="005B435B">
        <w:rPr>
          <w:rFonts w:ascii="Arial" w:hAnsi="Arial" w:cs="Arial"/>
        </w:rPr>
        <w:t>Sankari</w:t>
      </w:r>
      <w:proofErr w:type="spellEnd"/>
      <w:r w:rsidR="001C1F94" w:rsidRPr="005B435B">
        <w:rPr>
          <w:rFonts w:ascii="Arial" w:hAnsi="Arial" w:cs="Arial"/>
        </w:rPr>
        <w:t xml:space="preserve"> (2006).</w:t>
      </w:r>
    </w:p>
    <w:p w:rsidR="009C2517" w:rsidRPr="005B435B" w:rsidRDefault="0092105D" w:rsidP="0092105D">
      <w:pPr>
        <w:ind w:firstLine="709"/>
        <w:jc w:val="both"/>
        <w:rPr>
          <w:rFonts w:ascii="Arial" w:hAnsi="Arial" w:cs="Arial"/>
        </w:rPr>
      </w:pPr>
      <w:r w:rsidRPr="005B435B">
        <w:rPr>
          <w:rFonts w:ascii="Arial" w:hAnsi="Arial" w:cs="Arial"/>
        </w:rPr>
        <w:t xml:space="preserve">Em síntese, </w:t>
      </w:r>
      <w:proofErr w:type="spellStart"/>
      <w:r w:rsidRPr="005B435B">
        <w:rPr>
          <w:rFonts w:ascii="Arial" w:hAnsi="Arial" w:cs="Arial"/>
        </w:rPr>
        <w:t>Nozu</w:t>
      </w:r>
      <w:proofErr w:type="spellEnd"/>
      <w:r w:rsidRPr="005B435B">
        <w:rPr>
          <w:rFonts w:ascii="Arial" w:hAnsi="Arial" w:cs="Arial"/>
        </w:rPr>
        <w:t xml:space="preserve"> (2013) apud </w:t>
      </w:r>
      <w:proofErr w:type="spellStart"/>
      <w:r w:rsidRPr="005B435B">
        <w:rPr>
          <w:rFonts w:ascii="Arial" w:hAnsi="Arial" w:cs="Arial"/>
        </w:rPr>
        <w:t>Nozu</w:t>
      </w:r>
      <w:proofErr w:type="spellEnd"/>
      <w:r w:rsidRPr="005B435B">
        <w:rPr>
          <w:rFonts w:ascii="Arial" w:hAnsi="Arial" w:cs="Arial"/>
        </w:rPr>
        <w:t xml:space="preserve">, </w:t>
      </w:r>
      <w:proofErr w:type="spellStart"/>
      <w:r w:rsidRPr="005B435B">
        <w:rPr>
          <w:rFonts w:ascii="Arial" w:hAnsi="Arial" w:cs="Arial"/>
        </w:rPr>
        <w:t>Gitahy</w:t>
      </w:r>
      <w:proofErr w:type="spellEnd"/>
      <w:r w:rsidRPr="005B435B">
        <w:rPr>
          <w:rFonts w:ascii="Arial" w:hAnsi="Arial" w:cs="Arial"/>
        </w:rPr>
        <w:t xml:space="preserve"> e Silva (2014, p.205), consideram que “as deficiências resultam dos obstáculos que se interpõem por meio do preconceito, da discriminação, da falta de acessibilidade, de recursos e serviços”.</w:t>
      </w:r>
    </w:p>
    <w:p w:rsidR="001C1F94" w:rsidRPr="005B435B" w:rsidRDefault="001C1F94" w:rsidP="0092105D">
      <w:pPr>
        <w:ind w:firstLine="709"/>
        <w:jc w:val="both"/>
        <w:rPr>
          <w:rFonts w:ascii="Arial" w:hAnsi="Arial" w:cs="Arial"/>
        </w:rPr>
      </w:pPr>
      <w:r w:rsidRPr="005B435B">
        <w:rPr>
          <w:rFonts w:ascii="Arial" w:hAnsi="Arial" w:cs="Arial"/>
        </w:rPr>
        <w:t>Assim, “a mediação do outro, a tradução do mundo, o intercâmbio entre as pessoas videntes e cegas, é uma tarefa complexa, porém fundamental para desfazer estigmas e estereótipos sobre a deficiência visual.”, como concluem Galvão et al. (2015, p.149).</w:t>
      </w:r>
    </w:p>
    <w:p w:rsidR="00361525" w:rsidRPr="005B435B" w:rsidRDefault="00361525" w:rsidP="00361525">
      <w:pPr>
        <w:ind w:firstLine="709"/>
        <w:jc w:val="both"/>
        <w:rPr>
          <w:rFonts w:ascii="Arial" w:hAnsi="Arial" w:cs="Arial"/>
          <w:color w:val="4F81BD"/>
          <w:sz w:val="16"/>
          <w:szCs w:val="16"/>
        </w:rPr>
      </w:pPr>
    </w:p>
    <w:p w:rsidR="00361525" w:rsidRPr="005B435B" w:rsidRDefault="00361525" w:rsidP="00361525">
      <w:pPr>
        <w:jc w:val="both"/>
      </w:pPr>
    </w:p>
    <w:p w:rsidR="00862ACC" w:rsidRPr="005B435B" w:rsidRDefault="00862ACC" w:rsidP="004A073D">
      <w:pPr>
        <w:pStyle w:val="Ttulo1"/>
        <w:spacing w:line="240" w:lineRule="auto"/>
        <w:rPr>
          <w:rFonts w:ascii="Arial" w:hAnsi="Arial" w:cs="Arial"/>
        </w:rPr>
      </w:pPr>
      <w:r w:rsidRPr="005B435B">
        <w:rPr>
          <w:rFonts w:ascii="Arial" w:hAnsi="Arial" w:cs="Arial"/>
        </w:rPr>
        <w:t>4 CON</w:t>
      </w:r>
      <w:r w:rsidR="00787044" w:rsidRPr="005B435B">
        <w:rPr>
          <w:rFonts w:ascii="Arial" w:hAnsi="Arial" w:cs="Arial"/>
        </w:rPr>
        <w:t>CLUSÕES</w:t>
      </w:r>
    </w:p>
    <w:p w:rsidR="00862ACC" w:rsidRPr="005B435B" w:rsidRDefault="00862ACC" w:rsidP="004A073D">
      <w:pPr>
        <w:jc w:val="both"/>
        <w:rPr>
          <w:rFonts w:ascii="Arial" w:hAnsi="Arial" w:cs="Arial"/>
        </w:rPr>
      </w:pPr>
    </w:p>
    <w:p w:rsidR="00A14789" w:rsidRPr="005B435B" w:rsidRDefault="00862ACC" w:rsidP="00A14789">
      <w:pPr>
        <w:ind w:firstLine="709"/>
        <w:jc w:val="both"/>
        <w:rPr>
          <w:rFonts w:ascii="Arial" w:hAnsi="Arial" w:cs="Arial"/>
          <w:color w:val="000000"/>
        </w:rPr>
      </w:pPr>
      <w:r w:rsidRPr="005B435B">
        <w:rPr>
          <w:rFonts w:ascii="Arial" w:hAnsi="Arial" w:cs="Arial"/>
        </w:rPr>
        <w:t>C</w:t>
      </w:r>
      <w:r w:rsidR="00A14789" w:rsidRPr="005B435B">
        <w:rPr>
          <w:rFonts w:ascii="Arial" w:hAnsi="Arial" w:cs="Arial"/>
          <w:color w:val="000000"/>
        </w:rPr>
        <w:t>om base nas informações levantadas pela revisão bibliográfica na constituição deste trabalho, pode-se entender, de um modo geral, que muitos desafios para efetivar-se a educação inclusiva na universidade são similares aos enfrentados pela escola, pois não tendo sido os problemas superados nos níveis da educação escolar, essas dificuldades acabam sendo carreadas para os níveis subsequentes; gerando entraves à inclusão.</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t>A inclusão na educação coloca-se como um desafio ou tarefa que, inicialmente, desacomoda o professor, incitando-o a sair da ‘zona de conforto’ e envolver-se com o desconhecido. Para que isso suceda, antes de tudo é preciso que haja intencionalidade por parte do professor e predisposição à aceitação do diferente.</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t>Tal situação acaba por suscitar-lhe inquietações, gerando a necessidade de reflexão sobre como proceder em relação ao ensino para alunos com deficiência.</w:t>
      </w:r>
      <w:r w:rsidR="002148DC" w:rsidRPr="005B435B">
        <w:rPr>
          <w:rFonts w:ascii="Arial" w:hAnsi="Arial" w:cs="Arial"/>
          <w:color w:val="000000"/>
        </w:rPr>
        <w:t xml:space="preserve"> </w:t>
      </w:r>
      <w:r w:rsidRPr="005B435B">
        <w:rPr>
          <w:rFonts w:ascii="Arial" w:hAnsi="Arial" w:cs="Arial"/>
          <w:color w:val="000000"/>
        </w:rPr>
        <w:t>Nessa oportunidade de refletir sobre sua prática e obter domínio de conhecimentos em outros campos dos saberes constituídos na educação, é imprescindível o diálogo com seus pares, a busca por espaços de formação e fundamentos teóricos, acessando conhecimentos sobre situações análogas, campos de experiência e didáticas específicas da área.</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t xml:space="preserve">Um aspecto a destacar é que a educação das pessoas com deficiência, deve ser pensada no sentido da educação de todos para a aceitação das diferenças, requerendo para isso a sensibilização e mudança de mentalidade, favorecendo a que haja maior entendimento sobre essa temática. </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t>Mais do que intencionalidade será preciso que haja mobilização de esforços para realizar as mudanças necessárias e romper as barreiras as mais variadas, assim identificadas</w:t>
      </w:r>
      <w:r w:rsidR="008262D4" w:rsidRPr="005B435B">
        <w:rPr>
          <w:rFonts w:ascii="Arial" w:hAnsi="Arial" w:cs="Arial"/>
          <w:color w:val="000000"/>
        </w:rPr>
        <w:t xml:space="preserve"> no trabalho</w:t>
      </w:r>
      <w:r w:rsidRPr="005B435B">
        <w:rPr>
          <w:rFonts w:ascii="Arial" w:hAnsi="Arial" w:cs="Arial"/>
          <w:color w:val="000000"/>
        </w:rPr>
        <w:t xml:space="preserve">: a) as </w:t>
      </w:r>
      <w:r w:rsidR="00AE13C5">
        <w:rPr>
          <w:rFonts w:ascii="Arial" w:hAnsi="Arial" w:cs="Arial"/>
          <w:color w:val="000000"/>
        </w:rPr>
        <w:t>‘</w:t>
      </w:r>
      <w:r w:rsidRPr="005B435B">
        <w:rPr>
          <w:rFonts w:ascii="Arial" w:hAnsi="Arial" w:cs="Arial"/>
          <w:color w:val="000000"/>
        </w:rPr>
        <w:t>barreiras culturais</w:t>
      </w:r>
      <w:r w:rsidR="00AE13C5">
        <w:rPr>
          <w:rFonts w:ascii="Arial" w:hAnsi="Arial" w:cs="Arial"/>
          <w:color w:val="000000"/>
        </w:rPr>
        <w:t>’</w:t>
      </w:r>
      <w:r w:rsidRPr="005B435B">
        <w:rPr>
          <w:rFonts w:ascii="Arial" w:hAnsi="Arial" w:cs="Arial"/>
          <w:color w:val="000000"/>
        </w:rPr>
        <w:t>, implicando a ressignificação dos valores</w:t>
      </w:r>
      <w:r w:rsidR="008262D4" w:rsidRPr="005B435B">
        <w:rPr>
          <w:rFonts w:ascii="Arial" w:hAnsi="Arial" w:cs="Arial"/>
          <w:color w:val="000000"/>
        </w:rPr>
        <w:t xml:space="preserve"> e</w:t>
      </w:r>
      <w:r w:rsidRPr="005B435B">
        <w:rPr>
          <w:rFonts w:ascii="Arial" w:hAnsi="Arial" w:cs="Arial"/>
          <w:color w:val="000000"/>
        </w:rPr>
        <w:t xml:space="preserve"> das crenças orientadas pelo senso comum</w:t>
      </w:r>
      <w:r w:rsidR="00822763" w:rsidRPr="005B435B">
        <w:rPr>
          <w:rFonts w:ascii="Arial" w:hAnsi="Arial" w:cs="Arial"/>
          <w:color w:val="000000"/>
        </w:rPr>
        <w:t xml:space="preserve"> e</w:t>
      </w:r>
      <w:r w:rsidR="008262D4" w:rsidRPr="005B435B">
        <w:rPr>
          <w:rFonts w:ascii="Arial" w:hAnsi="Arial" w:cs="Arial"/>
          <w:color w:val="000000"/>
        </w:rPr>
        <w:t xml:space="preserve"> acrítico</w:t>
      </w:r>
      <w:r w:rsidRPr="005B435B">
        <w:rPr>
          <w:rFonts w:ascii="Arial" w:hAnsi="Arial" w:cs="Arial"/>
          <w:color w:val="000000"/>
        </w:rPr>
        <w:t>; b) as</w:t>
      </w:r>
      <w:r w:rsidR="00AE13C5">
        <w:rPr>
          <w:rFonts w:ascii="Arial" w:hAnsi="Arial" w:cs="Arial"/>
          <w:color w:val="000000"/>
        </w:rPr>
        <w:t>’</w:t>
      </w:r>
      <w:r w:rsidRPr="005B435B">
        <w:rPr>
          <w:rFonts w:ascii="Arial" w:hAnsi="Arial" w:cs="Arial"/>
          <w:color w:val="000000"/>
        </w:rPr>
        <w:t xml:space="preserve"> barreiras atitudinais ou comportamentais</w:t>
      </w:r>
      <w:r w:rsidR="00AE13C5">
        <w:rPr>
          <w:rFonts w:ascii="Arial" w:hAnsi="Arial" w:cs="Arial"/>
          <w:color w:val="000000"/>
        </w:rPr>
        <w:t>’</w:t>
      </w:r>
      <w:r w:rsidRPr="005B435B">
        <w:rPr>
          <w:rFonts w:ascii="Arial" w:hAnsi="Arial" w:cs="Arial"/>
          <w:color w:val="000000"/>
        </w:rPr>
        <w:t xml:space="preserve"> do cotidiano, implicando repensar a forma de conceber a deficiência do aluno</w:t>
      </w:r>
      <w:r w:rsidR="00822763" w:rsidRPr="005B435B">
        <w:rPr>
          <w:rFonts w:ascii="Arial" w:hAnsi="Arial" w:cs="Arial"/>
          <w:color w:val="000000"/>
        </w:rPr>
        <w:t xml:space="preserve">, para saber como proceder </w:t>
      </w:r>
      <w:r w:rsidR="00226CFD" w:rsidRPr="005B435B">
        <w:rPr>
          <w:rFonts w:ascii="Arial" w:hAnsi="Arial" w:cs="Arial"/>
          <w:color w:val="000000"/>
        </w:rPr>
        <w:t xml:space="preserve">ou agir </w:t>
      </w:r>
      <w:r w:rsidR="00822763" w:rsidRPr="005B435B">
        <w:rPr>
          <w:rFonts w:ascii="Arial" w:hAnsi="Arial" w:cs="Arial"/>
          <w:color w:val="000000"/>
        </w:rPr>
        <w:t>na interação com o indivíduo</w:t>
      </w:r>
      <w:r w:rsidR="00157578" w:rsidRPr="005B435B">
        <w:rPr>
          <w:rFonts w:ascii="Arial" w:hAnsi="Arial" w:cs="Arial"/>
          <w:color w:val="000000"/>
        </w:rPr>
        <w:t xml:space="preserve">; </w:t>
      </w:r>
      <w:r w:rsidRPr="005B435B">
        <w:rPr>
          <w:rFonts w:ascii="Arial" w:hAnsi="Arial" w:cs="Arial"/>
          <w:color w:val="000000"/>
        </w:rPr>
        <w:t xml:space="preserve">c) as </w:t>
      </w:r>
      <w:r w:rsidR="00AE13C5">
        <w:rPr>
          <w:rFonts w:ascii="Arial" w:hAnsi="Arial" w:cs="Arial"/>
          <w:color w:val="000000"/>
        </w:rPr>
        <w:t>‘</w:t>
      </w:r>
      <w:r w:rsidRPr="005B435B">
        <w:rPr>
          <w:rFonts w:ascii="Arial" w:hAnsi="Arial" w:cs="Arial"/>
          <w:color w:val="000000"/>
        </w:rPr>
        <w:t>barreiras didático-pedagógicas</w:t>
      </w:r>
      <w:r w:rsidR="00AE13C5">
        <w:rPr>
          <w:rFonts w:ascii="Arial" w:hAnsi="Arial" w:cs="Arial"/>
          <w:color w:val="000000"/>
        </w:rPr>
        <w:t>’</w:t>
      </w:r>
      <w:r w:rsidRPr="005B435B">
        <w:rPr>
          <w:rFonts w:ascii="Arial" w:hAnsi="Arial" w:cs="Arial"/>
          <w:color w:val="000000"/>
        </w:rPr>
        <w:t xml:space="preserve">, relacionadas ao processo de ensino-aprendizagem que seja conduzido por práticas não excludentes ou segregativas; d) as </w:t>
      </w:r>
      <w:r w:rsidR="00AE13C5">
        <w:rPr>
          <w:rFonts w:ascii="Arial" w:hAnsi="Arial" w:cs="Arial"/>
          <w:color w:val="000000"/>
        </w:rPr>
        <w:t>‘</w:t>
      </w:r>
      <w:r w:rsidRPr="005B435B">
        <w:rPr>
          <w:rFonts w:ascii="Arial" w:hAnsi="Arial" w:cs="Arial"/>
          <w:color w:val="000000"/>
        </w:rPr>
        <w:t>barreiras formativo-educativas</w:t>
      </w:r>
      <w:r w:rsidR="00AE13C5">
        <w:rPr>
          <w:rFonts w:ascii="Arial" w:hAnsi="Arial" w:cs="Arial"/>
          <w:color w:val="000000"/>
        </w:rPr>
        <w:t>’</w:t>
      </w:r>
      <w:r w:rsidRPr="005B435B">
        <w:rPr>
          <w:rFonts w:ascii="Arial" w:hAnsi="Arial" w:cs="Arial"/>
          <w:color w:val="000000"/>
        </w:rPr>
        <w:t xml:space="preserve">, relativas à necessidade de formação continuada para obter </w:t>
      </w:r>
      <w:r w:rsidR="003312D5" w:rsidRPr="005B435B">
        <w:rPr>
          <w:rFonts w:ascii="Arial" w:hAnsi="Arial" w:cs="Arial"/>
          <w:color w:val="000000"/>
        </w:rPr>
        <w:t>os conhecimentos</w:t>
      </w:r>
      <w:r w:rsidR="00822763" w:rsidRPr="005B435B">
        <w:rPr>
          <w:rFonts w:ascii="Arial" w:hAnsi="Arial" w:cs="Arial"/>
          <w:color w:val="000000"/>
        </w:rPr>
        <w:t xml:space="preserve"> </w:t>
      </w:r>
      <w:r w:rsidRPr="005B435B">
        <w:rPr>
          <w:rFonts w:ascii="Arial" w:hAnsi="Arial" w:cs="Arial"/>
          <w:color w:val="000000"/>
        </w:rPr>
        <w:t>necessário</w:t>
      </w:r>
      <w:r w:rsidR="003312D5" w:rsidRPr="005B435B">
        <w:rPr>
          <w:rFonts w:ascii="Arial" w:hAnsi="Arial" w:cs="Arial"/>
          <w:color w:val="000000"/>
        </w:rPr>
        <w:t>s</w:t>
      </w:r>
      <w:r w:rsidRPr="005B435B">
        <w:rPr>
          <w:rFonts w:ascii="Arial" w:hAnsi="Arial" w:cs="Arial"/>
          <w:color w:val="000000"/>
        </w:rPr>
        <w:t xml:space="preserve"> à atuação</w:t>
      </w:r>
      <w:r w:rsidR="008262D4" w:rsidRPr="005B435B">
        <w:rPr>
          <w:rFonts w:ascii="Arial" w:hAnsi="Arial" w:cs="Arial"/>
          <w:color w:val="000000"/>
        </w:rPr>
        <w:t xml:space="preserve"> </w:t>
      </w:r>
      <w:r w:rsidR="00822763" w:rsidRPr="005B435B">
        <w:rPr>
          <w:rFonts w:ascii="Arial" w:hAnsi="Arial" w:cs="Arial"/>
          <w:color w:val="000000"/>
        </w:rPr>
        <w:t xml:space="preserve">profissional </w:t>
      </w:r>
      <w:r w:rsidR="008262D4" w:rsidRPr="005B435B">
        <w:rPr>
          <w:rFonts w:ascii="Arial" w:hAnsi="Arial" w:cs="Arial"/>
          <w:color w:val="000000"/>
        </w:rPr>
        <w:t>docente</w:t>
      </w:r>
      <w:r w:rsidRPr="005B435B">
        <w:rPr>
          <w:rFonts w:ascii="Arial" w:hAnsi="Arial" w:cs="Arial"/>
          <w:color w:val="000000"/>
        </w:rPr>
        <w:t xml:space="preserve">; e) as </w:t>
      </w:r>
      <w:r w:rsidR="00AE13C5">
        <w:rPr>
          <w:rFonts w:ascii="Arial" w:hAnsi="Arial" w:cs="Arial"/>
          <w:color w:val="000000"/>
        </w:rPr>
        <w:t>‘</w:t>
      </w:r>
      <w:r w:rsidRPr="005B435B">
        <w:rPr>
          <w:rFonts w:ascii="Arial" w:hAnsi="Arial" w:cs="Arial"/>
          <w:color w:val="000000"/>
        </w:rPr>
        <w:t xml:space="preserve">barreiras arquitetônicas ou </w:t>
      </w:r>
      <w:r w:rsidR="006C3279" w:rsidRPr="005B435B">
        <w:rPr>
          <w:rFonts w:ascii="Arial" w:hAnsi="Arial" w:cs="Arial"/>
          <w:color w:val="000000"/>
        </w:rPr>
        <w:t>físico-</w:t>
      </w:r>
      <w:r w:rsidRPr="005B435B">
        <w:rPr>
          <w:rFonts w:ascii="Arial" w:hAnsi="Arial" w:cs="Arial"/>
          <w:color w:val="000000"/>
        </w:rPr>
        <w:t>ambientais</w:t>
      </w:r>
      <w:r w:rsidR="00AE13C5">
        <w:rPr>
          <w:rFonts w:ascii="Arial" w:hAnsi="Arial" w:cs="Arial"/>
          <w:color w:val="000000"/>
        </w:rPr>
        <w:t>’</w:t>
      </w:r>
      <w:r w:rsidRPr="005B435B">
        <w:rPr>
          <w:rFonts w:ascii="Arial" w:hAnsi="Arial" w:cs="Arial"/>
          <w:color w:val="000000"/>
        </w:rPr>
        <w:t>, l</w:t>
      </w:r>
      <w:r w:rsidR="00157578" w:rsidRPr="005B435B">
        <w:rPr>
          <w:rFonts w:ascii="Arial" w:hAnsi="Arial" w:cs="Arial"/>
          <w:color w:val="000000"/>
        </w:rPr>
        <w:t>igadas à acessibilidade física nos</w:t>
      </w:r>
      <w:r w:rsidRPr="005B435B">
        <w:rPr>
          <w:rFonts w:ascii="Arial" w:hAnsi="Arial" w:cs="Arial"/>
          <w:color w:val="000000"/>
        </w:rPr>
        <w:t xml:space="preserve"> ambiente</w:t>
      </w:r>
      <w:r w:rsidR="00157578" w:rsidRPr="005B435B">
        <w:rPr>
          <w:rFonts w:ascii="Arial" w:hAnsi="Arial" w:cs="Arial"/>
          <w:color w:val="000000"/>
        </w:rPr>
        <w:t>s educacionais</w:t>
      </w:r>
      <w:r w:rsidRPr="005B435B">
        <w:rPr>
          <w:rFonts w:ascii="Arial" w:hAnsi="Arial" w:cs="Arial"/>
          <w:color w:val="000000"/>
        </w:rPr>
        <w:t>.</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lastRenderedPageBreak/>
        <w:t>Entende-se que as dificuldades encontradas pelos professores para efetivar a inclusão dos alunos cegos - oportunizando que eles participem efetivamente das aulas, não se limitando a estarem fisicamente ali presentes - são decorrência, sobretudo, de níveis de compreensão distintos que o docente tenha (</w:t>
      </w:r>
      <w:proofErr w:type="spellStart"/>
      <w:r w:rsidRPr="005B435B">
        <w:rPr>
          <w:rFonts w:ascii="Arial" w:hAnsi="Arial" w:cs="Arial"/>
          <w:color w:val="000000"/>
        </w:rPr>
        <w:t>re</w:t>
      </w:r>
      <w:proofErr w:type="spellEnd"/>
      <w:r w:rsidRPr="005B435B">
        <w:rPr>
          <w:rFonts w:ascii="Arial" w:hAnsi="Arial" w:cs="Arial"/>
          <w:color w:val="000000"/>
        </w:rPr>
        <w:t>)elaborado ao longo da sua formação profissional, com relação à deficiência visual e às possibilidades do ensino para cegos.</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t xml:space="preserve">O enfrentamento à situação da inclusão do aluno cego apresenta-se marcado por distintos pontos de vista do professor, cujo posicionamento é revelador das suas convicções e concepções teórico-epistemológicas. </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t xml:space="preserve">Portanto, para superar as dificuldades encontradas no ensino é imprescindível refletir sobre sua prática, para melhor compreender como se caracteriza a postura inclusiva do professor, além de buscar fundamentá-la teoricamente. Ao reconhecer-se como protagonista das mudanças necessárias ao ensino inclusivo, o professor será levado a repensar sua prática, assumindo a sua condição de despreparo frente ao desafio da inclusão do aluno cego. </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t>Espera-se que a percepção das lacunas existentes na sua formação docente possam levá-lo a assumir o compromisso de realizar a formação continuada. Desse modo, poderá desenvolver outras habilidades e estratégias educativas, mobilizando ações de caráter didático-pedagógico que possam facilitar a aprendizagem, considerando o atendimento a todos os alunos.</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t>A preocupação com a totalidade dos alunos, preservando-se os interesses da coletividade, não implica ignorar as especificidades dos alunos com deficiência visual. Entende-se que as práticas docentes que podem contemplar adequadamente o ensino para alunos cegos, não se apresentam opostas ou inconciliáveis com as demandas que propiciam o aprendizado dos demais alunos.</w:t>
      </w:r>
    </w:p>
    <w:p w:rsidR="00A14789" w:rsidRPr="005B435B" w:rsidRDefault="00A14789" w:rsidP="00A14789">
      <w:pPr>
        <w:ind w:firstLine="709"/>
        <w:jc w:val="both"/>
        <w:rPr>
          <w:rFonts w:ascii="Arial" w:hAnsi="Arial" w:cs="Arial"/>
          <w:color w:val="000000"/>
        </w:rPr>
      </w:pPr>
      <w:r w:rsidRPr="005B435B">
        <w:rPr>
          <w:rFonts w:ascii="Arial" w:hAnsi="Arial" w:cs="Arial"/>
          <w:color w:val="000000"/>
        </w:rPr>
        <w:t>As situações de aprendizagem que tem se apresentado como as mais favoráveis à assimilação dos conhecimentos são aquelas que consideram o emprego de diferentes recursos didáticos, materiais adaptados e o uso de linguagens variadas, os quais estimulem nos alunos outros sentidos além da visualização.</w:t>
      </w:r>
    </w:p>
    <w:p w:rsidR="00157578" w:rsidRPr="005B435B" w:rsidRDefault="00157578" w:rsidP="00157578">
      <w:pPr>
        <w:jc w:val="both"/>
      </w:pPr>
    </w:p>
    <w:p w:rsidR="00862ACC" w:rsidRPr="005B435B" w:rsidRDefault="00862ACC" w:rsidP="004A073D">
      <w:pPr>
        <w:pStyle w:val="Ttulo1"/>
        <w:spacing w:line="240" w:lineRule="auto"/>
        <w:rPr>
          <w:rFonts w:ascii="Arial" w:hAnsi="Arial" w:cs="Arial"/>
        </w:rPr>
      </w:pPr>
      <w:r w:rsidRPr="005B435B">
        <w:rPr>
          <w:rFonts w:ascii="Arial" w:hAnsi="Arial" w:cs="Arial"/>
        </w:rPr>
        <w:t>5 REFERÊNCIAS</w:t>
      </w:r>
    </w:p>
    <w:p w:rsidR="00A14789" w:rsidRPr="005B435B" w:rsidRDefault="00A14789" w:rsidP="00376CBC">
      <w:pPr>
        <w:spacing w:after="120"/>
        <w:jc w:val="both"/>
        <w:rPr>
          <w:rFonts w:ascii="Arial" w:hAnsi="Arial" w:cs="Arial"/>
          <w:color w:val="4F81BD"/>
          <w:sz w:val="16"/>
          <w:szCs w:val="16"/>
        </w:rPr>
      </w:pPr>
    </w:p>
    <w:p w:rsidR="00B14706" w:rsidRPr="005B435B" w:rsidRDefault="00376CBC" w:rsidP="00B14706">
      <w:pPr>
        <w:spacing w:after="120"/>
        <w:jc w:val="both"/>
        <w:rPr>
          <w:rFonts w:ascii="Arial" w:hAnsi="Arial" w:cs="Arial"/>
        </w:rPr>
      </w:pPr>
      <w:r w:rsidRPr="005B435B">
        <w:rPr>
          <w:rFonts w:ascii="Arial" w:hAnsi="Arial" w:cs="Arial"/>
        </w:rPr>
        <w:t xml:space="preserve">AMIRALIAN, Maria Lucia Toledo Moraes. Comunicação e participação ativa: a inclusão de pessoas com deficiência visual In: _____ (Org.). </w:t>
      </w:r>
      <w:r w:rsidRPr="005B435B">
        <w:rPr>
          <w:rFonts w:ascii="Arial" w:hAnsi="Arial" w:cs="Arial"/>
          <w:b/>
        </w:rPr>
        <w:t>Deficiência visual</w:t>
      </w:r>
      <w:r w:rsidRPr="005B435B">
        <w:rPr>
          <w:rFonts w:ascii="Arial" w:hAnsi="Arial" w:cs="Arial"/>
        </w:rPr>
        <w:t>: perspectivas na contemporaneidade. São Paulo: Vetor, 2009. p.19-38.</w:t>
      </w:r>
    </w:p>
    <w:p w:rsidR="00B14706" w:rsidRPr="005B435B" w:rsidRDefault="00B14706" w:rsidP="00B14706">
      <w:pPr>
        <w:spacing w:after="120"/>
        <w:jc w:val="both"/>
        <w:rPr>
          <w:rFonts w:ascii="Arial" w:hAnsi="Arial" w:cs="Arial"/>
          <w:color w:val="000000"/>
        </w:rPr>
      </w:pPr>
      <w:r w:rsidRPr="005B435B">
        <w:rPr>
          <w:rFonts w:ascii="Arial" w:hAnsi="Arial" w:cs="Arial"/>
          <w:color w:val="000000"/>
        </w:rPr>
        <w:t xml:space="preserve">BERTOLIN, Daiana </w:t>
      </w:r>
      <w:proofErr w:type="spellStart"/>
      <w:r w:rsidRPr="005B435B">
        <w:rPr>
          <w:rFonts w:ascii="Arial" w:hAnsi="Arial" w:cs="Arial"/>
          <w:color w:val="000000"/>
        </w:rPr>
        <w:t>Espíndula</w:t>
      </w:r>
      <w:proofErr w:type="spellEnd"/>
      <w:r w:rsidRPr="005B435B">
        <w:rPr>
          <w:rFonts w:ascii="Arial" w:hAnsi="Arial" w:cs="Arial"/>
          <w:color w:val="000000"/>
        </w:rPr>
        <w:t xml:space="preserve">; SANKARI, Aline Mendes. Sensibilidade além dos olhos. </w:t>
      </w:r>
      <w:r w:rsidR="00FA08B8" w:rsidRPr="005B435B">
        <w:rPr>
          <w:rFonts w:ascii="Arial" w:hAnsi="Arial" w:cs="Arial"/>
          <w:color w:val="000000"/>
        </w:rPr>
        <w:t xml:space="preserve">São Paulo: </w:t>
      </w:r>
      <w:proofErr w:type="spellStart"/>
      <w:r w:rsidR="00FA08B8" w:rsidRPr="005B435B">
        <w:rPr>
          <w:rFonts w:ascii="Arial" w:hAnsi="Arial" w:cs="Arial"/>
          <w:color w:val="000000"/>
        </w:rPr>
        <w:t>Annablume</w:t>
      </w:r>
      <w:proofErr w:type="spellEnd"/>
      <w:r w:rsidR="00FA08B8" w:rsidRPr="005B435B">
        <w:rPr>
          <w:rFonts w:ascii="Arial" w:hAnsi="Arial" w:cs="Arial"/>
          <w:color w:val="000000"/>
        </w:rPr>
        <w:t>, 2006</w:t>
      </w:r>
      <w:r w:rsidRPr="005B435B">
        <w:rPr>
          <w:rFonts w:ascii="Arial" w:hAnsi="Arial" w:cs="Arial"/>
          <w:color w:val="000000"/>
        </w:rPr>
        <w:t>.</w:t>
      </w:r>
      <w:r w:rsidR="00967038" w:rsidRPr="005B435B">
        <w:rPr>
          <w:rFonts w:ascii="Arial" w:hAnsi="Arial" w:cs="Arial"/>
          <w:color w:val="000000"/>
        </w:rPr>
        <w:t xml:space="preserve"> </w:t>
      </w:r>
    </w:p>
    <w:p w:rsidR="00822763" w:rsidRPr="005B435B" w:rsidRDefault="00822763" w:rsidP="00B14706">
      <w:pPr>
        <w:spacing w:after="120"/>
        <w:jc w:val="both"/>
        <w:rPr>
          <w:rFonts w:ascii="Arial" w:hAnsi="Arial" w:cs="Arial"/>
          <w:color w:val="000000"/>
        </w:rPr>
      </w:pPr>
      <w:r w:rsidRPr="005B435B">
        <w:rPr>
          <w:rFonts w:ascii="Arial" w:hAnsi="Arial" w:cs="Arial"/>
          <w:color w:val="000000"/>
        </w:rPr>
        <w:t>BEYER, H</w:t>
      </w:r>
      <w:r w:rsidR="006C5489" w:rsidRPr="005B435B">
        <w:rPr>
          <w:rFonts w:ascii="Arial" w:hAnsi="Arial" w:cs="Arial"/>
          <w:color w:val="000000"/>
        </w:rPr>
        <w:t>ugo Otto</w:t>
      </w:r>
      <w:r w:rsidRPr="005B435B">
        <w:rPr>
          <w:rFonts w:ascii="Arial" w:hAnsi="Arial" w:cs="Arial"/>
          <w:color w:val="000000"/>
        </w:rPr>
        <w:t xml:space="preserve">. </w:t>
      </w:r>
      <w:r w:rsidRPr="005B435B">
        <w:rPr>
          <w:rFonts w:ascii="Arial" w:hAnsi="Arial" w:cs="Arial"/>
          <w:b/>
          <w:color w:val="000000"/>
        </w:rPr>
        <w:t>Inclusão e avaliação na escola de alunos com necessidades especiais</w:t>
      </w:r>
      <w:r w:rsidR="00795B7C" w:rsidRPr="005B435B">
        <w:rPr>
          <w:rFonts w:ascii="Arial" w:hAnsi="Arial" w:cs="Arial"/>
          <w:color w:val="000000"/>
        </w:rPr>
        <w:t>. Porto Alegre</w:t>
      </w:r>
      <w:r w:rsidRPr="005B435B">
        <w:rPr>
          <w:rFonts w:ascii="Arial" w:hAnsi="Arial" w:cs="Arial"/>
          <w:color w:val="000000"/>
        </w:rPr>
        <w:t>: Mediação, 2006.</w:t>
      </w:r>
    </w:p>
    <w:p w:rsidR="00C029BB" w:rsidRPr="005B435B" w:rsidRDefault="00822763" w:rsidP="00822763">
      <w:pPr>
        <w:spacing w:after="60"/>
        <w:jc w:val="both"/>
        <w:rPr>
          <w:rFonts w:ascii="Arial" w:hAnsi="Arial" w:cs="Arial"/>
          <w:color w:val="000000"/>
        </w:rPr>
      </w:pPr>
      <w:r w:rsidRPr="005B435B">
        <w:rPr>
          <w:rFonts w:ascii="Arial" w:hAnsi="Arial" w:cs="Arial"/>
        </w:rPr>
        <w:t xml:space="preserve">BEZERRA, Giovani Ferreira. Sobre flores e ilusões: (pro)posições críticas a respeito da categoria inclusão. In: NOZU, Washington Cesar </w:t>
      </w:r>
      <w:proofErr w:type="spellStart"/>
      <w:r w:rsidRPr="005B435B">
        <w:rPr>
          <w:rFonts w:ascii="Arial" w:hAnsi="Arial" w:cs="Arial"/>
        </w:rPr>
        <w:t>Shoiti</w:t>
      </w:r>
      <w:proofErr w:type="spellEnd"/>
      <w:r w:rsidRPr="005B435B">
        <w:rPr>
          <w:rFonts w:ascii="Arial" w:hAnsi="Arial" w:cs="Arial"/>
        </w:rPr>
        <w:t>; BRUNO, Marilda Moraes Garcia (</w:t>
      </w:r>
      <w:proofErr w:type="spellStart"/>
      <w:r w:rsidRPr="005B435B">
        <w:rPr>
          <w:rFonts w:ascii="Arial" w:hAnsi="Arial" w:cs="Arial"/>
        </w:rPr>
        <w:t>Orgs</w:t>
      </w:r>
      <w:proofErr w:type="spellEnd"/>
      <w:r w:rsidRPr="005B435B">
        <w:rPr>
          <w:rFonts w:ascii="Arial" w:hAnsi="Arial" w:cs="Arial"/>
        </w:rPr>
        <w:t xml:space="preserve">.). </w:t>
      </w:r>
      <w:r w:rsidRPr="005B435B">
        <w:rPr>
          <w:rFonts w:ascii="Arial" w:hAnsi="Arial" w:cs="Arial"/>
          <w:b/>
        </w:rPr>
        <w:t>Educação especial e inclusão escolar</w:t>
      </w:r>
      <w:r w:rsidRPr="005B435B">
        <w:rPr>
          <w:rFonts w:ascii="Arial" w:hAnsi="Arial" w:cs="Arial"/>
        </w:rPr>
        <w:t>: tensões, desafios e perspectivas. São Carlo</w:t>
      </w:r>
      <w:r w:rsidR="009C6C47" w:rsidRPr="005B435B">
        <w:rPr>
          <w:rFonts w:ascii="Arial" w:hAnsi="Arial" w:cs="Arial"/>
        </w:rPr>
        <w:t>s: Pedro &amp; João Editores, 2014.</w:t>
      </w:r>
      <w:r w:rsidRPr="005B435B">
        <w:rPr>
          <w:rFonts w:ascii="Arial" w:hAnsi="Arial" w:cs="Arial"/>
        </w:rPr>
        <w:t xml:space="preserve"> </w:t>
      </w:r>
      <w:r w:rsidRPr="005B435B">
        <w:rPr>
          <w:rFonts w:ascii="Arial" w:hAnsi="Arial" w:cs="Arial"/>
          <w:color w:val="000000"/>
        </w:rPr>
        <w:t>p.13-39.</w:t>
      </w:r>
    </w:p>
    <w:p w:rsidR="002A2305" w:rsidRPr="005B435B" w:rsidRDefault="002A2305" w:rsidP="00822763">
      <w:pPr>
        <w:spacing w:after="60"/>
        <w:jc w:val="both"/>
        <w:rPr>
          <w:rFonts w:ascii="Arial" w:hAnsi="Arial" w:cs="Arial"/>
          <w:color w:val="000000"/>
        </w:rPr>
      </w:pPr>
      <w:r w:rsidRPr="005B435B">
        <w:rPr>
          <w:rFonts w:ascii="Arial" w:hAnsi="Arial" w:cs="Arial"/>
          <w:color w:val="000000"/>
        </w:rPr>
        <w:lastRenderedPageBreak/>
        <w:t xml:space="preserve">BRASIL. Presidência da República. Secretaria Especial dos Direitos Humanos. Coordenadoria Nacional para Integração da Pessoa portadora de Deficiência. </w:t>
      </w:r>
      <w:r w:rsidRPr="005B435B">
        <w:rPr>
          <w:rFonts w:ascii="Arial" w:hAnsi="Arial" w:cs="Arial"/>
          <w:b/>
          <w:color w:val="000000"/>
        </w:rPr>
        <w:t>Convenção sobre os direitos das pessoas com deficiência</w:t>
      </w:r>
      <w:r w:rsidR="009519DA" w:rsidRPr="005B435B">
        <w:rPr>
          <w:rFonts w:ascii="Arial" w:hAnsi="Arial" w:cs="Arial"/>
          <w:b/>
          <w:color w:val="000000"/>
        </w:rPr>
        <w:t xml:space="preserve">. </w:t>
      </w:r>
      <w:r w:rsidR="009519DA" w:rsidRPr="005B435B">
        <w:rPr>
          <w:rFonts w:ascii="Arial" w:hAnsi="Arial" w:cs="Arial"/>
          <w:color w:val="000000"/>
        </w:rPr>
        <w:t>P</w:t>
      </w:r>
      <w:r w:rsidRPr="005B435B">
        <w:rPr>
          <w:rFonts w:ascii="Arial" w:hAnsi="Arial" w:cs="Arial"/>
          <w:color w:val="000000"/>
        </w:rPr>
        <w:t>rotocolo facultativo à convenção sobre os direitos das pessoas com deficiência. Tradução Oficial Brasil, Brasília, 2007.</w:t>
      </w:r>
    </w:p>
    <w:p w:rsidR="00822763" w:rsidRPr="005B435B" w:rsidRDefault="00822763" w:rsidP="00822763">
      <w:pPr>
        <w:spacing w:after="60"/>
        <w:jc w:val="both"/>
        <w:rPr>
          <w:rFonts w:ascii="Arial" w:hAnsi="Arial" w:cs="Arial"/>
          <w:color w:val="000000"/>
        </w:rPr>
      </w:pPr>
      <w:r w:rsidRPr="005B435B">
        <w:rPr>
          <w:rFonts w:ascii="Arial" w:hAnsi="Arial" w:cs="Arial"/>
          <w:color w:val="000000"/>
        </w:rPr>
        <w:t xml:space="preserve">BRUNO, Marilda Moraes Garcia. </w:t>
      </w:r>
      <w:r w:rsidRPr="005B435B">
        <w:rPr>
          <w:rFonts w:ascii="Arial" w:hAnsi="Arial" w:cs="Arial"/>
          <w:b/>
          <w:color w:val="000000"/>
        </w:rPr>
        <w:t>Deficiência visual</w:t>
      </w:r>
      <w:r w:rsidRPr="005B435B">
        <w:rPr>
          <w:rFonts w:ascii="Arial" w:hAnsi="Arial" w:cs="Arial"/>
          <w:color w:val="000000"/>
        </w:rPr>
        <w:t xml:space="preserve">: reflexão sobre a prática pedagógica. São Paulo: </w:t>
      </w:r>
      <w:proofErr w:type="spellStart"/>
      <w:r w:rsidRPr="005B435B">
        <w:rPr>
          <w:rFonts w:ascii="Arial" w:hAnsi="Arial" w:cs="Arial"/>
          <w:color w:val="000000"/>
        </w:rPr>
        <w:t>Laramara</w:t>
      </w:r>
      <w:proofErr w:type="spellEnd"/>
      <w:r w:rsidRPr="005B435B">
        <w:rPr>
          <w:rFonts w:ascii="Arial" w:hAnsi="Arial" w:cs="Arial"/>
          <w:color w:val="000000"/>
        </w:rPr>
        <w:t>, 1997.</w:t>
      </w:r>
    </w:p>
    <w:p w:rsidR="00265052" w:rsidRPr="005B435B" w:rsidRDefault="00265052" w:rsidP="00376CBC">
      <w:pPr>
        <w:spacing w:after="120"/>
        <w:jc w:val="both"/>
        <w:rPr>
          <w:rFonts w:ascii="Arial" w:hAnsi="Arial" w:cs="Arial"/>
        </w:rPr>
      </w:pPr>
      <w:r w:rsidRPr="005B435B">
        <w:rPr>
          <w:rFonts w:ascii="Arial" w:hAnsi="Arial" w:cs="Arial"/>
        </w:rPr>
        <w:t xml:space="preserve">CARVALHO, Anna Maria Pessoa de; GIL-PÉREZ, Daniel. </w:t>
      </w:r>
      <w:r w:rsidRPr="005B435B">
        <w:rPr>
          <w:rFonts w:ascii="Arial" w:hAnsi="Arial" w:cs="Arial"/>
          <w:b/>
        </w:rPr>
        <w:t>Formação de professores de ciências</w:t>
      </w:r>
      <w:r w:rsidRPr="005B435B">
        <w:rPr>
          <w:rFonts w:ascii="Arial" w:hAnsi="Arial" w:cs="Arial"/>
        </w:rPr>
        <w:t>: tendências e inovações. 10. e</w:t>
      </w:r>
      <w:r w:rsidR="009F78C0" w:rsidRPr="005B435B">
        <w:rPr>
          <w:rFonts w:ascii="Arial" w:hAnsi="Arial" w:cs="Arial"/>
        </w:rPr>
        <w:t>d. São Paulo: Cortez, 2011</w:t>
      </w:r>
      <w:r w:rsidRPr="005B435B">
        <w:rPr>
          <w:rFonts w:ascii="Arial" w:hAnsi="Arial" w:cs="Arial"/>
        </w:rPr>
        <w:t>. (Questões da nossa época; v. 28)</w:t>
      </w:r>
    </w:p>
    <w:p w:rsidR="00251417" w:rsidRPr="005B435B" w:rsidRDefault="00251417" w:rsidP="00376CBC">
      <w:pPr>
        <w:spacing w:after="120"/>
        <w:jc w:val="both"/>
        <w:rPr>
          <w:rFonts w:ascii="Arial" w:hAnsi="Arial" w:cs="Arial"/>
        </w:rPr>
      </w:pPr>
      <w:r w:rsidRPr="005B435B">
        <w:rPr>
          <w:rFonts w:ascii="Arial" w:hAnsi="Arial" w:cs="Arial"/>
        </w:rPr>
        <w:t xml:space="preserve">FREITAS, </w:t>
      </w:r>
      <w:proofErr w:type="spellStart"/>
      <w:r w:rsidRPr="005B435B">
        <w:rPr>
          <w:rFonts w:ascii="Arial" w:hAnsi="Arial" w:cs="Arial"/>
        </w:rPr>
        <w:t>Edinéia</w:t>
      </w:r>
      <w:proofErr w:type="spellEnd"/>
      <w:r w:rsidRPr="005B435B">
        <w:rPr>
          <w:rFonts w:ascii="Arial" w:hAnsi="Arial" w:cs="Arial"/>
        </w:rPr>
        <w:t xml:space="preserve"> da Silva; ARAÚJO, </w:t>
      </w:r>
      <w:proofErr w:type="spellStart"/>
      <w:r w:rsidRPr="005B435B">
        <w:rPr>
          <w:rFonts w:ascii="Arial" w:hAnsi="Arial" w:cs="Arial"/>
        </w:rPr>
        <w:t>Doracina</w:t>
      </w:r>
      <w:proofErr w:type="spellEnd"/>
      <w:r w:rsidRPr="005B435B">
        <w:rPr>
          <w:rFonts w:ascii="Arial" w:hAnsi="Arial" w:cs="Arial"/>
        </w:rPr>
        <w:t xml:space="preserve"> Aparecida de Castro. Educação especial: algumas considerações sobre inclusão escolar e deficiência visual. In: </w:t>
      </w:r>
      <w:r w:rsidR="004C4BCC" w:rsidRPr="005B435B">
        <w:rPr>
          <w:rFonts w:ascii="Arial" w:hAnsi="Arial" w:cs="Arial"/>
        </w:rPr>
        <w:t xml:space="preserve">NOZU, Washington Cesar </w:t>
      </w:r>
      <w:proofErr w:type="spellStart"/>
      <w:r w:rsidR="004C4BCC" w:rsidRPr="005B435B">
        <w:rPr>
          <w:rFonts w:ascii="Arial" w:hAnsi="Arial" w:cs="Arial"/>
        </w:rPr>
        <w:t>Shoiti</w:t>
      </w:r>
      <w:proofErr w:type="spellEnd"/>
      <w:r w:rsidR="004C4BCC" w:rsidRPr="005B435B">
        <w:rPr>
          <w:rFonts w:ascii="Arial" w:hAnsi="Arial" w:cs="Arial"/>
        </w:rPr>
        <w:t>; BRUNO, Marilda Moraes Garcia (</w:t>
      </w:r>
      <w:proofErr w:type="spellStart"/>
      <w:r w:rsidR="004C4BCC" w:rsidRPr="005B435B">
        <w:rPr>
          <w:rFonts w:ascii="Arial" w:hAnsi="Arial" w:cs="Arial"/>
        </w:rPr>
        <w:t>Orgs</w:t>
      </w:r>
      <w:proofErr w:type="spellEnd"/>
      <w:r w:rsidR="004C4BCC" w:rsidRPr="005B435B">
        <w:rPr>
          <w:rFonts w:ascii="Arial" w:hAnsi="Arial" w:cs="Arial"/>
        </w:rPr>
        <w:t xml:space="preserve">.). </w:t>
      </w:r>
      <w:r w:rsidR="004C4BCC" w:rsidRPr="005B435B">
        <w:rPr>
          <w:rFonts w:ascii="Arial" w:hAnsi="Arial" w:cs="Arial"/>
          <w:b/>
        </w:rPr>
        <w:t>Educação especial e inclusão escolar</w:t>
      </w:r>
      <w:r w:rsidR="004C4BCC" w:rsidRPr="005B435B">
        <w:rPr>
          <w:rFonts w:ascii="Arial" w:hAnsi="Arial" w:cs="Arial"/>
        </w:rPr>
        <w:t xml:space="preserve">: tensões, desafios e perspectivas. São Carlos: Pedro &amp; João Editores, 2014. </w:t>
      </w:r>
      <w:r w:rsidRPr="005B435B">
        <w:rPr>
          <w:rFonts w:ascii="Arial" w:hAnsi="Arial" w:cs="Arial"/>
        </w:rPr>
        <w:t>p. 133-</w:t>
      </w:r>
      <w:r w:rsidR="004C4BCC" w:rsidRPr="005B435B">
        <w:rPr>
          <w:rFonts w:ascii="Arial" w:hAnsi="Arial" w:cs="Arial"/>
        </w:rPr>
        <w:t>155.</w:t>
      </w:r>
    </w:p>
    <w:p w:rsidR="00822763" w:rsidRPr="005B435B" w:rsidRDefault="00822763" w:rsidP="00822763">
      <w:pPr>
        <w:spacing w:after="120"/>
        <w:jc w:val="both"/>
        <w:rPr>
          <w:rFonts w:ascii="Arial" w:hAnsi="Arial" w:cs="Arial"/>
        </w:rPr>
      </w:pPr>
      <w:r w:rsidRPr="005B435B">
        <w:rPr>
          <w:rFonts w:ascii="Arial" w:hAnsi="Arial" w:cs="Arial"/>
        </w:rPr>
        <w:t xml:space="preserve">GALVÃO, Nelma Sandes et al. Deficiência visual e o acesso aos conteúdos textuais no Ensino Superior. </w:t>
      </w:r>
      <w:r w:rsidRPr="005B435B">
        <w:rPr>
          <w:rFonts w:ascii="Arial" w:hAnsi="Arial" w:cs="Arial"/>
          <w:b/>
        </w:rPr>
        <w:t xml:space="preserve">Revista </w:t>
      </w:r>
      <w:proofErr w:type="spellStart"/>
      <w:r w:rsidRPr="005B435B">
        <w:rPr>
          <w:rFonts w:ascii="Arial" w:hAnsi="Arial" w:cs="Arial"/>
          <w:b/>
        </w:rPr>
        <w:t>Entreideias</w:t>
      </w:r>
      <w:proofErr w:type="spellEnd"/>
      <w:r w:rsidRPr="005B435B">
        <w:rPr>
          <w:rFonts w:ascii="Arial" w:hAnsi="Arial" w:cs="Arial"/>
        </w:rPr>
        <w:t>, Salvador, v. 4, n. 1, p. 143-160, jan./jun. 2015.</w:t>
      </w:r>
    </w:p>
    <w:p w:rsidR="00822763" w:rsidRPr="00EF262B" w:rsidRDefault="00822763" w:rsidP="00376CBC">
      <w:pPr>
        <w:spacing w:after="120"/>
        <w:jc w:val="both"/>
        <w:rPr>
          <w:rFonts w:ascii="Arial" w:hAnsi="Arial" w:cs="Arial"/>
          <w:color w:val="000000"/>
        </w:rPr>
      </w:pPr>
      <w:r w:rsidRPr="005B435B">
        <w:rPr>
          <w:rFonts w:ascii="Arial" w:hAnsi="Arial" w:cs="Arial"/>
          <w:color w:val="000000"/>
        </w:rPr>
        <w:t>MALUF, M.</w:t>
      </w:r>
      <w:r w:rsidR="00295312" w:rsidRPr="005B435B">
        <w:rPr>
          <w:rFonts w:ascii="Arial" w:hAnsi="Arial" w:cs="Arial"/>
          <w:color w:val="000000"/>
        </w:rPr>
        <w:t xml:space="preserve"> </w:t>
      </w:r>
      <w:r w:rsidRPr="005B435B">
        <w:rPr>
          <w:rFonts w:ascii="Arial" w:hAnsi="Arial" w:cs="Arial"/>
          <w:color w:val="000000"/>
        </w:rPr>
        <w:t xml:space="preserve">I. </w:t>
      </w:r>
      <w:r w:rsidRPr="00EF262B">
        <w:rPr>
          <w:rFonts w:ascii="Arial" w:hAnsi="Arial" w:cs="Arial"/>
          <w:b/>
          <w:color w:val="000000"/>
        </w:rPr>
        <w:t>Educação especial e educação inclusiva</w:t>
      </w:r>
      <w:r w:rsidRPr="005B435B">
        <w:rPr>
          <w:rFonts w:ascii="Arial" w:hAnsi="Arial" w:cs="Arial"/>
          <w:color w:val="000000"/>
        </w:rPr>
        <w:t xml:space="preserve">. 13. </w:t>
      </w:r>
      <w:r w:rsidRPr="00EF262B">
        <w:rPr>
          <w:rFonts w:ascii="Arial" w:hAnsi="Arial" w:cs="Arial"/>
          <w:color w:val="000000"/>
        </w:rPr>
        <w:t>ed.</w:t>
      </w:r>
      <w:r w:rsidR="00EF262B" w:rsidRPr="00EF262B">
        <w:rPr>
          <w:rFonts w:ascii="Arial" w:hAnsi="Arial" w:cs="Arial"/>
          <w:color w:val="000000"/>
        </w:rPr>
        <w:t xml:space="preserve"> São Paulo:</w:t>
      </w:r>
      <w:r w:rsidRPr="00EF262B">
        <w:rPr>
          <w:rFonts w:ascii="Arial" w:hAnsi="Arial" w:cs="Arial"/>
          <w:color w:val="000000"/>
        </w:rPr>
        <w:t xml:space="preserve"> Revista Direcional Escola, 2006.</w:t>
      </w:r>
    </w:p>
    <w:p w:rsidR="00822763" w:rsidRPr="005B435B" w:rsidRDefault="00FA1357" w:rsidP="008517DB">
      <w:pPr>
        <w:spacing w:after="120"/>
        <w:jc w:val="both"/>
        <w:rPr>
          <w:rFonts w:ascii="Arial" w:hAnsi="Arial" w:cs="Arial"/>
        </w:rPr>
      </w:pPr>
      <w:r w:rsidRPr="005B435B">
        <w:rPr>
          <w:rFonts w:ascii="Arial" w:hAnsi="Arial" w:cs="Arial"/>
        </w:rPr>
        <w:t xml:space="preserve">NOZU, Washington Cesar </w:t>
      </w:r>
      <w:proofErr w:type="spellStart"/>
      <w:r w:rsidRPr="005B435B">
        <w:rPr>
          <w:rFonts w:ascii="Arial" w:hAnsi="Arial" w:cs="Arial"/>
        </w:rPr>
        <w:t>Shoiti</w:t>
      </w:r>
      <w:proofErr w:type="spellEnd"/>
      <w:r w:rsidRPr="005B435B">
        <w:rPr>
          <w:rFonts w:ascii="Arial" w:hAnsi="Arial" w:cs="Arial"/>
        </w:rPr>
        <w:t xml:space="preserve">; GITAHY, Raquel </w:t>
      </w:r>
      <w:proofErr w:type="spellStart"/>
      <w:r w:rsidRPr="005B435B">
        <w:rPr>
          <w:rFonts w:ascii="Arial" w:hAnsi="Arial" w:cs="Arial"/>
        </w:rPr>
        <w:t>Rosan</w:t>
      </w:r>
      <w:proofErr w:type="spellEnd"/>
      <w:r w:rsidRPr="005B435B">
        <w:rPr>
          <w:rFonts w:ascii="Arial" w:hAnsi="Arial" w:cs="Arial"/>
        </w:rPr>
        <w:t xml:space="preserve"> </w:t>
      </w:r>
      <w:proofErr w:type="spellStart"/>
      <w:r w:rsidRPr="005B435B">
        <w:rPr>
          <w:rFonts w:ascii="Arial" w:hAnsi="Arial" w:cs="Arial"/>
        </w:rPr>
        <w:t>Christino</w:t>
      </w:r>
      <w:proofErr w:type="spellEnd"/>
      <w:r w:rsidRPr="005B435B">
        <w:rPr>
          <w:rFonts w:ascii="Arial" w:hAnsi="Arial" w:cs="Arial"/>
        </w:rPr>
        <w:t xml:space="preserve">; SILVA </w:t>
      </w:r>
      <w:proofErr w:type="spellStart"/>
      <w:r w:rsidRPr="005B435B">
        <w:rPr>
          <w:rFonts w:ascii="Arial" w:hAnsi="Arial" w:cs="Arial"/>
        </w:rPr>
        <w:t>Leiliane</w:t>
      </w:r>
      <w:proofErr w:type="spellEnd"/>
      <w:r w:rsidRPr="005B435B">
        <w:rPr>
          <w:rFonts w:ascii="Arial" w:hAnsi="Arial" w:cs="Arial"/>
        </w:rPr>
        <w:t xml:space="preserve">, Rodrigues da. Inclusão de alunos com deficiência no ensino superior e o uso de tecnologias </w:t>
      </w:r>
      <w:proofErr w:type="spellStart"/>
      <w:r w:rsidRPr="005B435B">
        <w:rPr>
          <w:rFonts w:ascii="Arial" w:hAnsi="Arial" w:cs="Arial"/>
        </w:rPr>
        <w:t>assistivas</w:t>
      </w:r>
      <w:proofErr w:type="spellEnd"/>
      <w:r w:rsidRPr="005B435B">
        <w:rPr>
          <w:rFonts w:ascii="Arial" w:hAnsi="Arial" w:cs="Arial"/>
        </w:rPr>
        <w:t xml:space="preserve">. In: NOZU, Washington Cesar </w:t>
      </w:r>
      <w:proofErr w:type="spellStart"/>
      <w:r w:rsidRPr="005B435B">
        <w:rPr>
          <w:rFonts w:ascii="Arial" w:hAnsi="Arial" w:cs="Arial"/>
        </w:rPr>
        <w:t>Shoiti</w:t>
      </w:r>
      <w:proofErr w:type="spellEnd"/>
      <w:r w:rsidRPr="005B435B">
        <w:rPr>
          <w:rFonts w:ascii="Arial" w:hAnsi="Arial" w:cs="Arial"/>
        </w:rPr>
        <w:t>; BRUNO, Marilda Moraes Garcia (</w:t>
      </w:r>
      <w:proofErr w:type="spellStart"/>
      <w:r w:rsidRPr="005B435B">
        <w:rPr>
          <w:rFonts w:ascii="Arial" w:hAnsi="Arial" w:cs="Arial"/>
        </w:rPr>
        <w:t>Orgs</w:t>
      </w:r>
      <w:proofErr w:type="spellEnd"/>
      <w:r w:rsidRPr="005B435B">
        <w:rPr>
          <w:rFonts w:ascii="Arial" w:hAnsi="Arial" w:cs="Arial"/>
        </w:rPr>
        <w:t xml:space="preserve">.). </w:t>
      </w:r>
      <w:r w:rsidRPr="005B435B">
        <w:rPr>
          <w:rFonts w:ascii="Arial" w:hAnsi="Arial" w:cs="Arial"/>
          <w:b/>
        </w:rPr>
        <w:t>Educação especial e inclusão escolar</w:t>
      </w:r>
      <w:r w:rsidRPr="005B435B">
        <w:rPr>
          <w:rFonts w:ascii="Arial" w:hAnsi="Arial" w:cs="Arial"/>
        </w:rPr>
        <w:t>: tensões, desafios e perspectivas. São Carlos: Pedro &amp; João Editores, 2014. p.203-220.</w:t>
      </w:r>
    </w:p>
    <w:p w:rsidR="000C59E7" w:rsidRPr="005B435B" w:rsidRDefault="000C59E7" w:rsidP="008517DB">
      <w:pPr>
        <w:spacing w:after="120"/>
        <w:jc w:val="both"/>
        <w:rPr>
          <w:rFonts w:ascii="Arial" w:hAnsi="Arial" w:cs="Arial"/>
        </w:rPr>
      </w:pPr>
      <w:r w:rsidRPr="005B435B">
        <w:rPr>
          <w:rFonts w:ascii="Arial" w:hAnsi="Arial" w:cs="Arial"/>
          <w:color w:val="000000"/>
        </w:rPr>
        <w:t xml:space="preserve">PERON, Lucélia. </w:t>
      </w:r>
      <w:r w:rsidRPr="005B435B">
        <w:rPr>
          <w:rFonts w:ascii="Arial" w:hAnsi="Arial" w:cs="Arial"/>
          <w:b/>
          <w:color w:val="000000"/>
        </w:rPr>
        <w:t>As representações sociais sobre as políticas de inclusão de estudantes com deficiência na educação superior</w:t>
      </w:r>
      <w:r w:rsidRPr="005B435B">
        <w:rPr>
          <w:rFonts w:ascii="Arial" w:hAnsi="Arial" w:cs="Arial"/>
          <w:color w:val="000000"/>
        </w:rPr>
        <w:t>: um estudo com docentes de uma universidade do Sul do Brasil</w:t>
      </w:r>
      <w:r w:rsidRPr="005B435B">
        <w:rPr>
          <w:rFonts w:ascii="Arial" w:hAnsi="Arial" w:cs="Arial"/>
        </w:rPr>
        <w:t>. 172f. 2016. Dissertação (Mestrado) – Universidade Federal da Fronteira Sul, Programa de Pós-Graduação em Educação, 2016.</w:t>
      </w:r>
    </w:p>
    <w:p w:rsidR="00822763" w:rsidRPr="005B435B" w:rsidRDefault="008517DB" w:rsidP="00822763">
      <w:pPr>
        <w:spacing w:after="120"/>
        <w:jc w:val="both"/>
        <w:rPr>
          <w:rFonts w:ascii="Arial" w:hAnsi="Arial" w:cs="Arial"/>
        </w:rPr>
      </w:pPr>
      <w:r w:rsidRPr="005B435B">
        <w:rPr>
          <w:rFonts w:ascii="Arial" w:hAnsi="Arial" w:cs="Arial"/>
        </w:rPr>
        <w:t xml:space="preserve">PERRENOUD, Philippe. </w:t>
      </w:r>
      <w:r w:rsidRPr="005B435B">
        <w:rPr>
          <w:rFonts w:ascii="Arial" w:hAnsi="Arial" w:cs="Arial"/>
          <w:b/>
        </w:rPr>
        <w:t>Dez novas competências para ensinar</w:t>
      </w:r>
      <w:r w:rsidRPr="005B435B">
        <w:rPr>
          <w:rFonts w:ascii="Arial" w:hAnsi="Arial" w:cs="Arial"/>
        </w:rPr>
        <w:t xml:space="preserve">. </w:t>
      </w:r>
      <w:r w:rsidR="009F78C0" w:rsidRPr="005B435B">
        <w:rPr>
          <w:rFonts w:ascii="Arial" w:hAnsi="Arial" w:cs="Arial"/>
        </w:rPr>
        <w:t>Porto Alegre: Artmed, 2000</w:t>
      </w:r>
      <w:r w:rsidRPr="005B435B">
        <w:rPr>
          <w:rFonts w:ascii="Arial" w:hAnsi="Arial" w:cs="Arial"/>
        </w:rPr>
        <w:t>.</w:t>
      </w:r>
    </w:p>
    <w:p w:rsidR="00822763" w:rsidRPr="005B435B" w:rsidRDefault="00822763" w:rsidP="00822763">
      <w:pPr>
        <w:spacing w:after="120"/>
        <w:jc w:val="both"/>
        <w:rPr>
          <w:rFonts w:ascii="Arial" w:hAnsi="Arial" w:cs="Arial"/>
        </w:rPr>
      </w:pPr>
      <w:r w:rsidRPr="005B435B">
        <w:rPr>
          <w:rFonts w:ascii="Arial" w:hAnsi="Arial" w:cs="Arial"/>
        </w:rPr>
        <w:t xml:space="preserve">SILVA, Vanessa Oliveira da. Cartografia tátil para deficientes visuais: um desafio para o ensino de geografia. In: COSTAS, Fabiane </w:t>
      </w:r>
      <w:proofErr w:type="spellStart"/>
      <w:r w:rsidRPr="005B435B">
        <w:rPr>
          <w:rFonts w:ascii="Arial" w:hAnsi="Arial" w:cs="Arial"/>
        </w:rPr>
        <w:t>Adela</w:t>
      </w:r>
      <w:proofErr w:type="spellEnd"/>
      <w:r w:rsidRPr="005B435B">
        <w:rPr>
          <w:rFonts w:ascii="Arial" w:hAnsi="Arial" w:cs="Arial"/>
        </w:rPr>
        <w:t xml:space="preserve"> </w:t>
      </w:r>
      <w:proofErr w:type="spellStart"/>
      <w:r w:rsidRPr="005B435B">
        <w:rPr>
          <w:rFonts w:ascii="Arial" w:hAnsi="Arial" w:cs="Arial"/>
        </w:rPr>
        <w:t>Tonetto</w:t>
      </w:r>
      <w:proofErr w:type="spellEnd"/>
      <w:r w:rsidRPr="005B435B">
        <w:rPr>
          <w:rFonts w:ascii="Arial" w:hAnsi="Arial" w:cs="Arial"/>
        </w:rPr>
        <w:t xml:space="preserve">. (Org.). </w:t>
      </w:r>
      <w:r w:rsidRPr="005B435B">
        <w:rPr>
          <w:rFonts w:ascii="Arial" w:hAnsi="Arial" w:cs="Arial"/>
          <w:b/>
        </w:rPr>
        <w:t>Educação, educação especial e inclusão</w:t>
      </w:r>
      <w:r w:rsidRPr="005B435B">
        <w:rPr>
          <w:rFonts w:ascii="Arial" w:hAnsi="Arial" w:cs="Arial"/>
        </w:rPr>
        <w:t xml:space="preserve">: fundamentos, contexto e práticas. Curitiba: </w:t>
      </w:r>
      <w:proofErr w:type="spellStart"/>
      <w:r w:rsidRPr="005B435B">
        <w:rPr>
          <w:rFonts w:ascii="Arial" w:hAnsi="Arial" w:cs="Arial"/>
        </w:rPr>
        <w:t>Appris</w:t>
      </w:r>
      <w:proofErr w:type="spellEnd"/>
      <w:r w:rsidRPr="005B435B">
        <w:rPr>
          <w:rFonts w:ascii="Arial" w:hAnsi="Arial" w:cs="Arial"/>
        </w:rPr>
        <w:t>, 2012, p.141 – 150.</w:t>
      </w:r>
    </w:p>
    <w:p w:rsidR="00D8472F" w:rsidRPr="00C029BB" w:rsidRDefault="00822763" w:rsidP="00E631C4">
      <w:pPr>
        <w:spacing w:after="120"/>
        <w:jc w:val="both"/>
        <w:rPr>
          <w:rFonts w:ascii="Arial" w:hAnsi="Arial" w:cs="Arial"/>
        </w:rPr>
      </w:pPr>
      <w:r w:rsidRPr="005B435B">
        <w:rPr>
          <w:rFonts w:ascii="Arial" w:hAnsi="Arial" w:cs="Arial"/>
        </w:rPr>
        <w:t>SOUZA, Calixto J</w:t>
      </w:r>
      <w:r w:rsidR="00175808" w:rsidRPr="005B435B">
        <w:rPr>
          <w:rFonts w:ascii="Arial" w:hAnsi="Arial" w:cs="Arial"/>
        </w:rPr>
        <w:t>unior de</w:t>
      </w:r>
      <w:r w:rsidRPr="005B435B">
        <w:rPr>
          <w:rFonts w:ascii="Arial" w:hAnsi="Arial" w:cs="Arial"/>
        </w:rPr>
        <w:t xml:space="preserve">. Demarcando os caminhos do processo de inclusão escolar: as vozes dos professores formadores. In: NOZU, Washington Cesar </w:t>
      </w:r>
      <w:proofErr w:type="spellStart"/>
      <w:r w:rsidRPr="005B435B">
        <w:rPr>
          <w:rFonts w:ascii="Arial" w:hAnsi="Arial" w:cs="Arial"/>
        </w:rPr>
        <w:t>Shoiti</w:t>
      </w:r>
      <w:proofErr w:type="spellEnd"/>
      <w:r w:rsidRPr="005B435B">
        <w:rPr>
          <w:rFonts w:ascii="Arial" w:hAnsi="Arial" w:cs="Arial"/>
        </w:rPr>
        <w:t>; BRUNO, Marilda Moraes Garcia (</w:t>
      </w:r>
      <w:proofErr w:type="spellStart"/>
      <w:r w:rsidRPr="005B435B">
        <w:rPr>
          <w:rFonts w:ascii="Arial" w:hAnsi="Arial" w:cs="Arial"/>
        </w:rPr>
        <w:t>Orgs</w:t>
      </w:r>
      <w:proofErr w:type="spellEnd"/>
      <w:r w:rsidRPr="005B435B">
        <w:rPr>
          <w:rFonts w:ascii="Arial" w:hAnsi="Arial" w:cs="Arial"/>
        </w:rPr>
        <w:t xml:space="preserve">.). </w:t>
      </w:r>
      <w:r w:rsidRPr="005B435B">
        <w:rPr>
          <w:rFonts w:ascii="Arial" w:hAnsi="Arial" w:cs="Arial"/>
          <w:b/>
        </w:rPr>
        <w:t>Educação especial e inclusão escolar</w:t>
      </w:r>
      <w:r w:rsidRPr="005B435B">
        <w:rPr>
          <w:rFonts w:ascii="Arial" w:hAnsi="Arial" w:cs="Arial"/>
        </w:rPr>
        <w:t>: tensões, desafios e perspectivas. São Carlos: Pedro &amp; João Editores, 2014</w:t>
      </w:r>
      <w:r w:rsidR="009F78C0" w:rsidRPr="005B435B">
        <w:rPr>
          <w:rFonts w:ascii="Arial" w:hAnsi="Arial" w:cs="Arial"/>
        </w:rPr>
        <w:t>,</w:t>
      </w:r>
      <w:r w:rsidRPr="005B435B">
        <w:rPr>
          <w:rFonts w:ascii="Arial" w:hAnsi="Arial" w:cs="Arial"/>
        </w:rPr>
        <w:t xml:space="preserve"> p.81-103.</w:t>
      </w:r>
    </w:p>
    <w:sectPr w:rsidR="00D8472F" w:rsidRPr="00C029BB" w:rsidSect="009879FB">
      <w:headerReference w:type="default" r:id="rId8"/>
      <w:footerReference w:type="default" r:id="rId9"/>
      <w:headerReference w:type="first" r:id="rId10"/>
      <w:footerReference w:type="first" r:id="rId11"/>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256" w:rsidRDefault="00E04256">
      <w:r>
        <w:separator/>
      </w:r>
    </w:p>
  </w:endnote>
  <w:endnote w:type="continuationSeparator" w:id="0">
    <w:p w:rsidR="00E04256" w:rsidRDefault="00E04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118" w:rsidRPr="006659CC" w:rsidRDefault="00FE6118" w:rsidP="00785F03">
    <w:pPr>
      <w:pStyle w:val="Rodap"/>
      <w:ind w:hanging="426"/>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-1</w:t>
    </w:r>
    <w:r>
      <w:rPr>
        <w:rFonts w:ascii="Tahoma" w:hAnsi="Tahoma" w:cs="Tahoma"/>
        <w:szCs w:val="16"/>
      </w:rPr>
      <w:t>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201</w:t>
    </w:r>
    <w:r>
      <w:rPr>
        <w:rFonts w:ascii="Tahoma" w:hAnsi="Tahoma" w:cs="Tahoma"/>
        <w:szCs w:val="16"/>
      </w:rPr>
      <w:t>7</w:t>
    </w:r>
    <w:r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118" w:rsidRPr="006659CC" w:rsidRDefault="00FE6118" w:rsidP="006659CC">
    <w:pPr>
      <w:pStyle w:val="Rodap"/>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201</w:t>
    </w:r>
    <w:r>
      <w:rPr>
        <w:rFonts w:ascii="Tahoma" w:hAnsi="Tahoma" w:cs="Tahoma"/>
        <w:szCs w:val="16"/>
      </w:rPr>
      <w:t>7                              Santo Ângelo – RS – Brasil</w:t>
    </w:r>
    <w:r w:rsidRPr="006659CC">
      <w:rPr>
        <w:rFonts w:ascii="Tahoma" w:hAnsi="Tahoma" w:cs="Tahoma"/>
        <w:szCs w:val="16"/>
      </w:rPr>
      <w:t>.</w:t>
    </w:r>
  </w:p>
  <w:p w:rsidR="00FE6118" w:rsidRDefault="00FE611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256" w:rsidRDefault="00E04256">
      <w:r>
        <w:separator/>
      </w:r>
    </w:p>
  </w:footnote>
  <w:footnote w:type="continuationSeparator" w:id="0">
    <w:p w:rsidR="00E04256" w:rsidRDefault="00E042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118" w:rsidRDefault="00FE6118"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FE6118" w:rsidRDefault="00FE6118"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FE6118" w:rsidRPr="006659CC" w:rsidRDefault="00FE6118"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118" w:rsidRDefault="009C6C47" w:rsidP="008D1037">
    <w:pPr>
      <w:pStyle w:val="Cabealho"/>
      <w:tabs>
        <w:tab w:val="clear" w:pos="4419"/>
        <w:tab w:val="clear" w:pos="8838"/>
        <w:tab w:val="center" w:pos="4253"/>
        <w:tab w:val="right" w:pos="9214"/>
      </w:tabs>
      <w:ind w:left="-624" w:firstLine="198"/>
      <w:jc w:val="center"/>
    </w:pPr>
    <w:r>
      <w:rPr>
        <w:rFonts w:ascii="Arial" w:hAnsi="Arial" w:cs="Arial"/>
        <w:color w:val="E36C0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94.5pt">
          <v:imagedata r:id="rId1" o:title="topo_artigo_ciecitec"/>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7B3E3FA3"/>
    <w:multiLevelType w:val="hybridMultilevel"/>
    <w:tmpl w:val="F3E2D67E"/>
    <w:lvl w:ilvl="0" w:tplc="30A44986">
      <w:start w:val="1"/>
      <w:numFmt w:val="decimal"/>
      <w:lvlText w:val="%1)"/>
      <w:lvlJc w:val="left"/>
      <w:pPr>
        <w:ind w:left="1098" w:hanging="360"/>
      </w:pPr>
      <w:rPr>
        <w:rFonts w:hint="default"/>
        <w:color w:val="auto"/>
      </w:rPr>
    </w:lvl>
    <w:lvl w:ilvl="1" w:tplc="04160019" w:tentative="1">
      <w:start w:val="1"/>
      <w:numFmt w:val="lowerLetter"/>
      <w:lvlText w:val="%2."/>
      <w:lvlJc w:val="left"/>
      <w:pPr>
        <w:ind w:left="1818" w:hanging="360"/>
      </w:pPr>
    </w:lvl>
    <w:lvl w:ilvl="2" w:tplc="0416001B" w:tentative="1">
      <w:start w:val="1"/>
      <w:numFmt w:val="lowerRoman"/>
      <w:lvlText w:val="%3."/>
      <w:lvlJc w:val="right"/>
      <w:pPr>
        <w:ind w:left="2538" w:hanging="180"/>
      </w:pPr>
    </w:lvl>
    <w:lvl w:ilvl="3" w:tplc="0416000F" w:tentative="1">
      <w:start w:val="1"/>
      <w:numFmt w:val="decimal"/>
      <w:lvlText w:val="%4."/>
      <w:lvlJc w:val="left"/>
      <w:pPr>
        <w:ind w:left="3258" w:hanging="360"/>
      </w:pPr>
    </w:lvl>
    <w:lvl w:ilvl="4" w:tplc="04160019" w:tentative="1">
      <w:start w:val="1"/>
      <w:numFmt w:val="lowerLetter"/>
      <w:lvlText w:val="%5."/>
      <w:lvlJc w:val="left"/>
      <w:pPr>
        <w:ind w:left="3978" w:hanging="360"/>
      </w:pPr>
    </w:lvl>
    <w:lvl w:ilvl="5" w:tplc="0416001B" w:tentative="1">
      <w:start w:val="1"/>
      <w:numFmt w:val="lowerRoman"/>
      <w:lvlText w:val="%6."/>
      <w:lvlJc w:val="right"/>
      <w:pPr>
        <w:ind w:left="4698" w:hanging="180"/>
      </w:pPr>
    </w:lvl>
    <w:lvl w:ilvl="6" w:tplc="0416000F" w:tentative="1">
      <w:start w:val="1"/>
      <w:numFmt w:val="decimal"/>
      <w:lvlText w:val="%7."/>
      <w:lvlJc w:val="left"/>
      <w:pPr>
        <w:ind w:left="5418" w:hanging="360"/>
      </w:pPr>
    </w:lvl>
    <w:lvl w:ilvl="7" w:tplc="04160019" w:tentative="1">
      <w:start w:val="1"/>
      <w:numFmt w:val="lowerLetter"/>
      <w:lvlText w:val="%8."/>
      <w:lvlJc w:val="left"/>
      <w:pPr>
        <w:ind w:left="6138" w:hanging="360"/>
      </w:pPr>
    </w:lvl>
    <w:lvl w:ilvl="8" w:tplc="0416001B" w:tentative="1">
      <w:start w:val="1"/>
      <w:numFmt w:val="lowerRoman"/>
      <w:lvlText w:val="%9."/>
      <w:lvlJc w:val="right"/>
      <w:pPr>
        <w:ind w:left="685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080F"/>
    <w:rsid w:val="000019F1"/>
    <w:rsid w:val="00015C30"/>
    <w:rsid w:val="000249C9"/>
    <w:rsid w:val="00034799"/>
    <w:rsid w:val="000406E6"/>
    <w:rsid w:val="00042E77"/>
    <w:rsid w:val="00051C12"/>
    <w:rsid w:val="000955BF"/>
    <w:rsid w:val="000A3E7F"/>
    <w:rsid w:val="000C59E7"/>
    <w:rsid w:val="00137B28"/>
    <w:rsid w:val="00140970"/>
    <w:rsid w:val="00155C2F"/>
    <w:rsid w:val="00157578"/>
    <w:rsid w:val="00172EF3"/>
    <w:rsid w:val="00174BB7"/>
    <w:rsid w:val="00175808"/>
    <w:rsid w:val="001763EE"/>
    <w:rsid w:val="001868BA"/>
    <w:rsid w:val="001A78F3"/>
    <w:rsid w:val="001C1F94"/>
    <w:rsid w:val="001C5B86"/>
    <w:rsid w:val="001E258D"/>
    <w:rsid w:val="001E3BC8"/>
    <w:rsid w:val="002148DC"/>
    <w:rsid w:val="00226CFD"/>
    <w:rsid w:val="00233E35"/>
    <w:rsid w:val="00237107"/>
    <w:rsid w:val="00245D2E"/>
    <w:rsid w:val="00251417"/>
    <w:rsid w:val="002514D3"/>
    <w:rsid w:val="00265052"/>
    <w:rsid w:val="0028446B"/>
    <w:rsid w:val="002912B5"/>
    <w:rsid w:val="00295312"/>
    <w:rsid w:val="00295ACA"/>
    <w:rsid w:val="002A2305"/>
    <w:rsid w:val="002A6B06"/>
    <w:rsid w:val="002B6D2C"/>
    <w:rsid w:val="002B7E5B"/>
    <w:rsid w:val="002C0779"/>
    <w:rsid w:val="002C14CA"/>
    <w:rsid w:val="002D35E8"/>
    <w:rsid w:val="00315C7E"/>
    <w:rsid w:val="00317B12"/>
    <w:rsid w:val="003312D5"/>
    <w:rsid w:val="00350FE9"/>
    <w:rsid w:val="003603D9"/>
    <w:rsid w:val="00361525"/>
    <w:rsid w:val="003756A1"/>
    <w:rsid w:val="00376CBC"/>
    <w:rsid w:val="00377421"/>
    <w:rsid w:val="00394177"/>
    <w:rsid w:val="003A082A"/>
    <w:rsid w:val="003A6AA5"/>
    <w:rsid w:val="003C68EC"/>
    <w:rsid w:val="003D0C1D"/>
    <w:rsid w:val="003E4309"/>
    <w:rsid w:val="004176AB"/>
    <w:rsid w:val="0042542D"/>
    <w:rsid w:val="00454DB7"/>
    <w:rsid w:val="00460630"/>
    <w:rsid w:val="0046088D"/>
    <w:rsid w:val="0046293F"/>
    <w:rsid w:val="004633B3"/>
    <w:rsid w:val="00473798"/>
    <w:rsid w:val="00480567"/>
    <w:rsid w:val="004A073D"/>
    <w:rsid w:val="004B6BD2"/>
    <w:rsid w:val="004C4BCC"/>
    <w:rsid w:val="004C4E23"/>
    <w:rsid w:val="004C50FE"/>
    <w:rsid w:val="004D14EB"/>
    <w:rsid w:val="00531496"/>
    <w:rsid w:val="00535314"/>
    <w:rsid w:val="00551A4C"/>
    <w:rsid w:val="00552E2B"/>
    <w:rsid w:val="00557C79"/>
    <w:rsid w:val="00573ACB"/>
    <w:rsid w:val="0057601E"/>
    <w:rsid w:val="005768A5"/>
    <w:rsid w:val="00577BF9"/>
    <w:rsid w:val="005B435B"/>
    <w:rsid w:val="005C1BF2"/>
    <w:rsid w:val="005D58C7"/>
    <w:rsid w:val="005E42DC"/>
    <w:rsid w:val="005E6EF8"/>
    <w:rsid w:val="00621A48"/>
    <w:rsid w:val="00627D2D"/>
    <w:rsid w:val="00636D85"/>
    <w:rsid w:val="006659CC"/>
    <w:rsid w:val="0067581D"/>
    <w:rsid w:val="0069321C"/>
    <w:rsid w:val="006A0405"/>
    <w:rsid w:val="006A528A"/>
    <w:rsid w:val="006C3279"/>
    <w:rsid w:val="006C334B"/>
    <w:rsid w:val="006C5489"/>
    <w:rsid w:val="006D0786"/>
    <w:rsid w:val="006D189C"/>
    <w:rsid w:val="00707798"/>
    <w:rsid w:val="007546E9"/>
    <w:rsid w:val="00762F2D"/>
    <w:rsid w:val="00774FA8"/>
    <w:rsid w:val="00780FE0"/>
    <w:rsid w:val="00785F03"/>
    <w:rsid w:val="00787044"/>
    <w:rsid w:val="0078728B"/>
    <w:rsid w:val="00795B7C"/>
    <w:rsid w:val="007A04A2"/>
    <w:rsid w:val="007A47E6"/>
    <w:rsid w:val="007D2236"/>
    <w:rsid w:val="007D7687"/>
    <w:rsid w:val="007F4EBB"/>
    <w:rsid w:val="007F6695"/>
    <w:rsid w:val="00806DA8"/>
    <w:rsid w:val="0081659B"/>
    <w:rsid w:val="00822763"/>
    <w:rsid w:val="008262D4"/>
    <w:rsid w:val="008316D6"/>
    <w:rsid w:val="00834F7B"/>
    <w:rsid w:val="0084226A"/>
    <w:rsid w:val="008517DB"/>
    <w:rsid w:val="00856B66"/>
    <w:rsid w:val="00856F85"/>
    <w:rsid w:val="00862ACC"/>
    <w:rsid w:val="0088033B"/>
    <w:rsid w:val="008803CD"/>
    <w:rsid w:val="008853CA"/>
    <w:rsid w:val="0089080F"/>
    <w:rsid w:val="008B273B"/>
    <w:rsid w:val="008C1250"/>
    <w:rsid w:val="008D1037"/>
    <w:rsid w:val="008D5644"/>
    <w:rsid w:val="008F567F"/>
    <w:rsid w:val="0090297D"/>
    <w:rsid w:val="0092105D"/>
    <w:rsid w:val="0092127F"/>
    <w:rsid w:val="009221E5"/>
    <w:rsid w:val="00950B48"/>
    <w:rsid w:val="009519DA"/>
    <w:rsid w:val="009620CB"/>
    <w:rsid w:val="00967038"/>
    <w:rsid w:val="00967E07"/>
    <w:rsid w:val="00972DD6"/>
    <w:rsid w:val="009879FB"/>
    <w:rsid w:val="009A1C1D"/>
    <w:rsid w:val="009A3F1A"/>
    <w:rsid w:val="009A481B"/>
    <w:rsid w:val="009A7F55"/>
    <w:rsid w:val="009C2517"/>
    <w:rsid w:val="009C6C47"/>
    <w:rsid w:val="009D1354"/>
    <w:rsid w:val="009D4E27"/>
    <w:rsid w:val="009E5D47"/>
    <w:rsid w:val="009F2079"/>
    <w:rsid w:val="009F4B1F"/>
    <w:rsid w:val="009F78C0"/>
    <w:rsid w:val="00A07B7B"/>
    <w:rsid w:val="00A14789"/>
    <w:rsid w:val="00A169B8"/>
    <w:rsid w:val="00A32C51"/>
    <w:rsid w:val="00A3429A"/>
    <w:rsid w:val="00A3672C"/>
    <w:rsid w:val="00A44530"/>
    <w:rsid w:val="00A81B39"/>
    <w:rsid w:val="00A82C79"/>
    <w:rsid w:val="00A90845"/>
    <w:rsid w:val="00A93589"/>
    <w:rsid w:val="00AB2A0D"/>
    <w:rsid w:val="00AB75AB"/>
    <w:rsid w:val="00AC0363"/>
    <w:rsid w:val="00AE13C5"/>
    <w:rsid w:val="00AE5088"/>
    <w:rsid w:val="00B14706"/>
    <w:rsid w:val="00B16CB7"/>
    <w:rsid w:val="00B41D22"/>
    <w:rsid w:val="00B50C0B"/>
    <w:rsid w:val="00B60B8A"/>
    <w:rsid w:val="00B84827"/>
    <w:rsid w:val="00B90229"/>
    <w:rsid w:val="00B961FF"/>
    <w:rsid w:val="00BB2FC6"/>
    <w:rsid w:val="00BD5E79"/>
    <w:rsid w:val="00BD6421"/>
    <w:rsid w:val="00C029BB"/>
    <w:rsid w:val="00C11C92"/>
    <w:rsid w:val="00C15757"/>
    <w:rsid w:val="00C20326"/>
    <w:rsid w:val="00C24922"/>
    <w:rsid w:val="00C91CF1"/>
    <w:rsid w:val="00CC0B0B"/>
    <w:rsid w:val="00CC0B4F"/>
    <w:rsid w:val="00CC7E61"/>
    <w:rsid w:val="00CD14E3"/>
    <w:rsid w:val="00CE1E04"/>
    <w:rsid w:val="00CF368F"/>
    <w:rsid w:val="00D30156"/>
    <w:rsid w:val="00D30568"/>
    <w:rsid w:val="00D55D3F"/>
    <w:rsid w:val="00D81D23"/>
    <w:rsid w:val="00D8472F"/>
    <w:rsid w:val="00D93517"/>
    <w:rsid w:val="00D943DE"/>
    <w:rsid w:val="00DA668C"/>
    <w:rsid w:val="00DD09D9"/>
    <w:rsid w:val="00DD1067"/>
    <w:rsid w:val="00DD7D27"/>
    <w:rsid w:val="00DF1814"/>
    <w:rsid w:val="00DF3D8A"/>
    <w:rsid w:val="00E04256"/>
    <w:rsid w:val="00E0703F"/>
    <w:rsid w:val="00E30C7D"/>
    <w:rsid w:val="00E4274A"/>
    <w:rsid w:val="00E46418"/>
    <w:rsid w:val="00E47EBC"/>
    <w:rsid w:val="00E51E42"/>
    <w:rsid w:val="00E52A93"/>
    <w:rsid w:val="00E6316B"/>
    <w:rsid w:val="00E631C4"/>
    <w:rsid w:val="00E711D6"/>
    <w:rsid w:val="00E7204C"/>
    <w:rsid w:val="00EC4098"/>
    <w:rsid w:val="00EC5E43"/>
    <w:rsid w:val="00ED0914"/>
    <w:rsid w:val="00ED3CA8"/>
    <w:rsid w:val="00EF262B"/>
    <w:rsid w:val="00F042F6"/>
    <w:rsid w:val="00F0590B"/>
    <w:rsid w:val="00F270F2"/>
    <w:rsid w:val="00FA08B8"/>
    <w:rsid w:val="00FA1357"/>
    <w:rsid w:val="00FE05CF"/>
    <w:rsid w:val="00FE178B"/>
    <w:rsid w:val="00FE329A"/>
    <w:rsid w:val="00FE3735"/>
    <w:rsid w:val="00FE61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5:chartTrackingRefBased/>
  <w15:docId w15:val="{8E370C43-370E-4BCE-A0FE-9AC239DE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3FF5A-DFBE-4F86-A4C4-BD6364D05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4594</Words>
  <Characters>27406</Characters>
  <Application>Microsoft Office Word</Application>
  <DocSecurity>0</DocSecurity>
  <Lines>228</Lines>
  <Paragraphs>63</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31937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cp:lastModifiedBy>Patricia</cp:lastModifiedBy>
  <cp:revision>2</cp:revision>
  <cp:lastPrinted>2017-07-19T19:39:00Z</cp:lastPrinted>
  <dcterms:created xsi:type="dcterms:W3CDTF">2017-07-19T20:46:00Z</dcterms:created>
  <dcterms:modified xsi:type="dcterms:W3CDTF">2017-07-19T20:46:00Z</dcterms:modified>
</cp:coreProperties>
</file>