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E23" w:rsidRPr="00B633E3" w:rsidRDefault="004C4E23" w:rsidP="004A073D">
      <w:pPr>
        <w:pStyle w:val="XIEPEF-TTULO-PORTUGUS"/>
        <w:spacing w:after="0" w:afterAutospacing="0"/>
        <w:ind w:firstLine="0"/>
        <w:rPr>
          <w:sz w:val="32"/>
        </w:rPr>
      </w:pPr>
    </w:p>
    <w:p w:rsidR="004A073D" w:rsidRDefault="00CC5217" w:rsidP="007C6B60">
      <w:pPr>
        <w:pStyle w:val="XIEPEF-TTULO-PORTUGUS"/>
        <w:spacing w:after="0" w:afterAutospacing="0"/>
        <w:ind w:firstLine="0"/>
      </w:pPr>
      <w:r>
        <w:t xml:space="preserve">JOGOS </w:t>
      </w:r>
      <w:r w:rsidR="00B633E3">
        <w:t>MA</w:t>
      </w:r>
      <w:r w:rsidR="00992EE1">
        <w:t>T</w:t>
      </w:r>
      <w:r w:rsidR="00B633E3">
        <w:t xml:space="preserve">ERIAIS </w:t>
      </w:r>
      <w:r w:rsidR="00992EE1">
        <w:t xml:space="preserve">X JOGOS </w:t>
      </w:r>
      <w:r w:rsidR="00B633E3">
        <w:t xml:space="preserve">VIRTUAIS </w:t>
      </w:r>
      <w:r w:rsidR="00992EE1">
        <w:t>NA CULTURA DIGITAL</w:t>
      </w:r>
    </w:p>
    <w:p w:rsidR="00F7656F" w:rsidRPr="00785F03" w:rsidRDefault="00F7656F" w:rsidP="007C6B60">
      <w:pPr>
        <w:pStyle w:val="XIEPEF-TTULO-PORTUGUS"/>
        <w:spacing w:after="0" w:afterAutospacing="0"/>
        <w:ind w:firstLine="0"/>
        <w:rPr>
          <w:sz w:val="24"/>
          <w:szCs w:val="24"/>
        </w:rPr>
      </w:pPr>
    </w:p>
    <w:p w:rsidR="00B60B8A" w:rsidRPr="003F21C1" w:rsidRDefault="00F7656F" w:rsidP="007C6B60">
      <w:pPr>
        <w:pStyle w:val="XIEPEF-AUTORES"/>
        <w:spacing w:after="0" w:afterAutospacing="0"/>
        <w:ind w:firstLine="0"/>
      </w:pPr>
      <w:r>
        <w:t>Ione dos Santos Canabarro Araujo</w:t>
      </w:r>
      <w:r w:rsidR="00B60B8A" w:rsidRPr="000A7B20">
        <w:rPr>
          <w:vertAlign w:val="superscript"/>
        </w:rPr>
        <w:t>1</w:t>
      </w:r>
      <w:r w:rsidR="00B60B8A" w:rsidRPr="000A7B20">
        <w:t xml:space="preserve">, </w:t>
      </w:r>
      <w:r w:rsidR="003F21C1">
        <w:t>Janine Vieira</w:t>
      </w:r>
      <w:proofErr w:type="gramStart"/>
      <w:r w:rsidR="00B60B8A" w:rsidRPr="000A7B20">
        <w:rPr>
          <w:vertAlign w:val="superscript"/>
        </w:rPr>
        <w:t>2</w:t>
      </w:r>
      <w:r w:rsidR="003F21C1">
        <w:rPr>
          <w:vertAlign w:val="superscript"/>
        </w:rPr>
        <w:t xml:space="preserve"> </w:t>
      </w:r>
      <w:r w:rsidR="003F21C1">
        <w:t>,</w:t>
      </w:r>
      <w:proofErr w:type="gramEnd"/>
      <w:r w:rsidR="003F21C1">
        <w:t xml:space="preserve"> Marcelo Leandro Eichler</w:t>
      </w:r>
      <w:r w:rsidR="003F21C1">
        <w:rPr>
          <w:vertAlign w:val="superscript"/>
        </w:rPr>
        <w:t>3</w:t>
      </w:r>
    </w:p>
    <w:p w:rsidR="0006131C" w:rsidRPr="000A7B20" w:rsidRDefault="0006131C" w:rsidP="007C6B60">
      <w:pPr>
        <w:pStyle w:val="XIEPEF-AUTORES"/>
        <w:spacing w:after="0" w:afterAutospacing="0"/>
        <w:ind w:firstLine="0"/>
        <w:rPr>
          <w:rFonts w:cs="Arial"/>
        </w:rPr>
      </w:pPr>
    </w:p>
    <w:p w:rsidR="00555D5A" w:rsidRDefault="00B60B8A" w:rsidP="007C6B60">
      <w:pPr>
        <w:pStyle w:val="XIEPEF-instituiodepartamentoescola"/>
        <w:spacing w:after="0"/>
        <w:ind w:firstLine="0"/>
      </w:pPr>
      <w:r w:rsidRPr="000A7B20">
        <w:rPr>
          <w:vertAlign w:val="superscript"/>
        </w:rPr>
        <w:t>1</w:t>
      </w:r>
      <w:r w:rsidR="0006131C">
        <w:rPr>
          <w:vertAlign w:val="superscript"/>
        </w:rPr>
        <w:t xml:space="preserve"> </w:t>
      </w:r>
      <w:r w:rsidR="0006131C">
        <w:t>UFRGS</w:t>
      </w:r>
      <w:r w:rsidRPr="000A7B20">
        <w:t>/</w:t>
      </w:r>
      <w:r w:rsidR="0006131C">
        <w:t>Educação em Ciências: Química da Vida e Saúde (</w:t>
      </w:r>
      <w:r w:rsidR="0006131C" w:rsidRPr="0002719B">
        <w:t>ionecanabarroaraujo@gmail.com</w:t>
      </w:r>
      <w:r w:rsidR="0006131C">
        <w:t>)</w:t>
      </w:r>
    </w:p>
    <w:p w:rsidR="00B60B8A" w:rsidRDefault="00B60B8A" w:rsidP="007C6B60">
      <w:pPr>
        <w:pStyle w:val="XIEPEF-instituiodepartamentoescola"/>
        <w:spacing w:after="0"/>
        <w:ind w:firstLine="0"/>
      </w:pPr>
      <w:r w:rsidRPr="000A7B20">
        <w:rPr>
          <w:vertAlign w:val="superscript"/>
        </w:rPr>
        <w:t>2</w:t>
      </w:r>
      <w:r w:rsidR="0006131C" w:rsidRPr="0006131C">
        <w:t xml:space="preserve"> </w:t>
      </w:r>
      <w:r w:rsidR="0006131C">
        <w:t>UFRGS</w:t>
      </w:r>
      <w:r w:rsidR="0006131C" w:rsidRPr="000A7B20">
        <w:t>/</w:t>
      </w:r>
      <w:r w:rsidR="00555D5A">
        <w:t xml:space="preserve">Faculdade de </w:t>
      </w:r>
      <w:r w:rsidR="0006131C" w:rsidRPr="0002719B">
        <w:t>Educação (</w:t>
      </w:r>
      <w:r w:rsidR="00555D5A" w:rsidRPr="0002719B">
        <w:t>janine_bio@hotmail.com)</w:t>
      </w:r>
    </w:p>
    <w:p w:rsidR="00555D5A" w:rsidRDefault="00555D5A" w:rsidP="00555D5A">
      <w:pPr>
        <w:pStyle w:val="XIEPEF-instituiodepartamentoescola"/>
        <w:spacing w:after="0"/>
        <w:ind w:firstLine="0"/>
      </w:pPr>
      <w:r>
        <w:rPr>
          <w:vertAlign w:val="superscript"/>
        </w:rPr>
        <w:t>3</w:t>
      </w:r>
      <w:r w:rsidRPr="0006131C">
        <w:t xml:space="preserve"> </w:t>
      </w:r>
      <w:r>
        <w:t>UFRGS</w:t>
      </w:r>
      <w:r w:rsidRPr="000A7B20">
        <w:t>/</w:t>
      </w:r>
      <w:r>
        <w:t>Educação em Ciências: Química da Vida e Saúde (</w:t>
      </w:r>
      <w:r w:rsidRPr="0002719B">
        <w:t>exlerbr@gmail.com</w:t>
      </w:r>
      <w:r>
        <w:t>)</w:t>
      </w:r>
    </w:p>
    <w:p w:rsidR="00555D5A" w:rsidRDefault="00555D5A" w:rsidP="007C6B60">
      <w:pPr>
        <w:pStyle w:val="XIEPEF-instituiodepartamentoescola"/>
        <w:spacing w:after="0"/>
        <w:ind w:firstLine="0"/>
      </w:pPr>
    </w:p>
    <w:p w:rsidR="00B60B8A" w:rsidRDefault="00B60B8A" w:rsidP="007C6B60">
      <w:pPr>
        <w:pStyle w:val="XIEPEF-instituiodepartamentoescola"/>
        <w:spacing w:after="0"/>
        <w:ind w:firstLine="0"/>
      </w:pPr>
      <w:r w:rsidRPr="000A7B20">
        <w:t xml:space="preserve"> </w:t>
      </w:r>
    </w:p>
    <w:p w:rsidR="00EC5E43" w:rsidRPr="00785F03" w:rsidRDefault="00EC5E43" w:rsidP="007C6B60">
      <w:pPr>
        <w:pStyle w:val="XIEPEF-instituiodepartamentoescola"/>
        <w:spacing w:after="0"/>
        <w:ind w:firstLine="0"/>
        <w:rPr>
          <w:sz w:val="24"/>
          <w:szCs w:val="24"/>
        </w:rPr>
      </w:pPr>
    </w:p>
    <w:p w:rsidR="002B69C4" w:rsidRDefault="00EC5E43" w:rsidP="007C6B60">
      <w:pPr>
        <w:jc w:val="both"/>
        <w:rPr>
          <w:rFonts w:ascii="Arial" w:hAnsi="Arial" w:cs="Arial"/>
          <w:b/>
        </w:rPr>
      </w:pPr>
      <w:r w:rsidRPr="006659CC">
        <w:rPr>
          <w:rFonts w:ascii="Arial" w:hAnsi="Arial" w:cs="Arial"/>
          <w:b/>
        </w:rPr>
        <w:t>RESUMO</w:t>
      </w:r>
    </w:p>
    <w:p w:rsidR="002B69C4" w:rsidRDefault="002B69C4" w:rsidP="007C6B60">
      <w:pPr>
        <w:jc w:val="both"/>
        <w:rPr>
          <w:rFonts w:ascii="Arial" w:hAnsi="Arial" w:cs="Arial"/>
          <w:b/>
        </w:rPr>
      </w:pPr>
    </w:p>
    <w:p w:rsidR="002D587A" w:rsidRDefault="002B69C4" w:rsidP="007C6B60">
      <w:pPr>
        <w:jc w:val="both"/>
        <w:rPr>
          <w:rFonts w:ascii="Arial" w:hAnsi="Arial" w:cs="Arial"/>
          <w:bCs/>
        </w:rPr>
      </w:pPr>
      <w:r w:rsidRPr="002B69C4">
        <w:rPr>
          <w:rFonts w:ascii="Arial" w:hAnsi="Arial" w:cs="Arial"/>
        </w:rPr>
        <w:t>Este</w:t>
      </w:r>
      <w:r>
        <w:rPr>
          <w:rFonts w:ascii="Arial" w:hAnsi="Arial" w:cs="Arial"/>
        </w:rPr>
        <w:t xml:space="preserve"> trabalho refere-se a uma pesquisa </w:t>
      </w:r>
      <w:r w:rsidR="002B56C6">
        <w:rPr>
          <w:rFonts w:ascii="Arial" w:hAnsi="Arial" w:cs="Arial"/>
        </w:rPr>
        <w:t xml:space="preserve">exploratória </w:t>
      </w:r>
      <w:r>
        <w:rPr>
          <w:rFonts w:ascii="Arial" w:hAnsi="Arial" w:cs="Arial"/>
        </w:rPr>
        <w:t>desenvolvida na educação básica com c</w:t>
      </w:r>
      <w:r w:rsidR="004938D7">
        <w:rPr>
          <w:rFonts w:ascii="Arial" w:hAnsi="Arial" w:cs="Arial"/>
        </w:rPr>
        <w:t>r</w:t>
      </w:r>
      <w:r w:rsidR="0049463F">
        <w:rPr>
          <w:rFonts w:ascii="Arial" w:hAnsi="Arial" w:cs="Arial"/>
        </w:rPr>
        <w:t>ianças de seis a doze</w:t>
      </w:r>
      <w:r w:rsidR="00B97AE5">
        <w:rPr>
          <w:rFonts w:ascii="Arial" w:hAnsi="Arial" w:cs="Arial"/>
        </w:rPr>
        <w:t xml:space="preserve"> anos de idade em uma escola de </w:t>
      </w:r>
      <w:r w:rsidR="004938D7">
        <w:rPr>
          <w:rFonts w:ascii="Arial" w:hAnsi="Arial" w:cs="Arial"/>
        </w:rPr>
        <w:t xml:space="preserve">ensino privado </w:t>
      </w:r>
      <w:r>
        <w:rPr>
          <w:rFonts w:ascii="Arial" w:hAnsi="Arial" w:cs="Arial"/>
        </w:rPr>
        <w:t>de Novo Hambur</w:t>
      </w:r>
      <w:r w:rsidR="00B97AE5">
        <w:rPr>
          <w:rFonts w:ascii="Arial" w:hAnsi="Arial" w:cs="Arial"/>
        </w:rPr>
        <w:t>go/RS, em fevereiro de 2017. O o</w:t>
      </w:r>
      <w:r>
        <w:rPr>
          <w:rFonts w:ascii="Arial" w:hAnsi="Arial" w:cs="Arial"/>
        </w:rPr>
        <w:t>bjetivo foi</w:t>
      </w:r>
      <w:r w:rsidR="00E16A73">
        <w:rPr>
          <w:rFonts w:ascii="Arial" w:hAnsi="Arial" w:cs="Arial"/>
        </w:rPr>
        <w:t xml:space="preserve"> </w:t>
      </w:r>
      <w:r w:rsidR="00747829">
        <w:rPr>
          <w:rFonts w:ascii="Arial" w:hAnsi="Arial" w:cs="Arial"/>
        </w:rPr>
        <w:t xml:space="preserve">observar como as crianças, nascidas na era digital, interagem </w:t>
      </w:r>
      <w:r w:rsidR="00FD5FD6">
        <w:rPr>
          <w:rFonts w:ascii="Arial" w:hAnsi="Arial" w:cs="Arial"/>
        </w:rPr>
        <w:t>com o</w:t>
      </w:r>
      <w:r w:rsidR="00747829">
        <w:rPr>
          <w:rFonts w:ascii="Arial" w:hAnsi="Arial" w:cs="Arial"/>
        </w:rPr>
        <w:t xml:space="preserve">s jogos </w:t>
      </w:r>
      <w:r w:rsidR="00AB12B3">
        <w:rPr>
          <w:rFonts w:ascii="Arial" w:hAnsi="Arial" w:cs="Arial"/>
        </w:rPr>
        <w:t xml:space="preserve">educacionais </w:t>
      </w:r>
      <w:r w:rsidR="00FD5FD6">
        <w:rPr>
          <w:rFonts w:ascii="Arial" w:hAnsi="Arial" w:cs="Arial"/>
        </w:rPr>
        <w:t xml:space="preserve">no </w:t>
      </w:r>
      <w:r w:rsidR="00AB12B3">
        <w:rPr>
          <w:rFonts w:ascii="Arial" w:hAnsi="Arial" w:cs="Arial"/>
        </w:rPr>
        <w:t>formato</w:t>
      </w:r>
      <w:r w:rsidR="00CD416F">
        <w:rPr>
          <w:rFonts w:ascii="Arial" w:hAnsi="Arial" w:cs="Arial"/>
        </w:rPr>
        <w:t xml:space="preserve"> </w:t>
      </w:r>
      <w:r w:rsidR="00B97AE5">
        <w:rPr>
          <w:rFonts w:ascii="Arial" w:hAnsi="Arial" w:cs="Arial"/>
        </w:rPr>
        <w:t>material e virtual</w:t>
      </w:r>
      <w:r w:rsidR="00FD5FD6">
        <w:rPr>
          <w:rFonts w:ascii="Arial" w:hAnsi="Arial" w:cs="Arial"/>
        </w:rPr>
        <w:t xml:space="preserve"> e qual versão estimula mais o raciocínio e a tomada de consciência das ações. </w:t>
      </w:r>
      <w:r w:rsidR="00AB12B3">
        <w:rPr>
          <w:rFonts w:ascii="Arial" w:hAnsi="Arial" w:cs="Arial"/>
        </w:rPr>
        <w:t xml:space="preserve"> </w:t>
      </w:r>
      <w:r w:rsidR="00747829">
        <w:rPr>
          <w:rFonts w:ascii="Arial" w:hAnsi="Arial" w:cs="Arial"/>
        </w:rPr>
        <w:t>Para isso</w:t>
      </w:r>
      <w:r w:rsidR="00AB12B3">
        <w:rPr>
          <w:rFonts w:ascii="Arial" w:hAnsi="Arial" w:cs="Arial"/>
        </w:rPr>
        <w:t xml:space="preserve"> foi </w:t>
      </w:r>
      <w:r w:rsidR="00CD416F">
        <w:rPr>
          <w:rFonts w:ascii="Arial" w:hAnsi="Arial" w:cs="Arial"/>
        </w:rPr>
        <w:t xml:space="preserve">replicado o experimento </w:t>
      </w:r>
      <w:r w:rsidR="00AB12B3">
        <w:rPr>
          <w:rFonts w:ascii="Arial" w:hAnsi="Arial" w:cs="Arial"/>
        </w:rPr>
        <w:t xml:space="preserve">usado </w:t>
      </w:r>
      <w:r w:rsidR="0049463F">
        <w:rPr>
          <w:rFonts w:ascii="Arial" w:hAnsi="Arial" w:cs="Arial"/>
        </w:rPr>
        <w:t xml:space="preserve">por </w:t>
      </w:r>
      <w:r w:rsidR="00CD416F">
        <w:rPr>
          <w:rFonts w:ascii="Arial" w:hAnsi="Arial" w:cs="Arial"/>
        </w:rPr>
        <w:t>Piaget</w:t>
      </w:r>
      <w:r w:rsidR="00B97AE5">
        <w:rPr>
          <w:rFonts w:ascii="Arial" w:hAnsi="Arial" w:cs="Arial"/>
        </w:rPr>
        <w:t xml:space="preserve"> - </w:t>
      </w:r>
      <w:r w:rsidR="00FD5FD6">
        <w:rPr>
          <w:rFonts w:ascii="Arial" w:hAnsi="Arial" w:cs="Arial"/>
        </w:rPr>
        <w:t xml:space="preserve">Torre </w:t>
      </w:r>
      <w:r w:rsidR="000D776C">
        <w:rPr>
          <w:rFonts w:ascii="Arial" w:hAnsi="Arial" w:cs="Arial"/>
        </w:rPr>
        <w:t xml:space="preserve">de </w:t>
      </w:r>
      <w:proofErr w:type="spellStart"/>
      <w:r w:rsidR="000D776C">
        <w:rPr>
          <w:rFonts w:ascii="Arial" w:hAnsi="Arial" w:cs="Arial"/>
        </w:rPr>
        <w:t>Hanoi</w:t>
      </w:r>
      <w:proofErr w:type="spellEnd"/>
      <w:r w:rsidR="0049463F">
        <w:rPr>
          <w:rFonts w:ascii="Arial" w:hAnsi="Arial" w:cs="Arial"/>
        </w:rPr>
        <w:t xml:space="preserve">. </w:t>
      </w:r>
      <w:r w:rsidR="0059076C">
        <w:rPr>
          <w:rFonts w:ascii="Arial" w:hAnsi="Arial" w:cs="Arial"/>
        </w:rPr>
        <w:t xml:space="preserve">A análise foi feita de forma </w:t>
      </w:r>
      <w:proofErr w:type="gramStart"/>
      <w:r w:rsidR="0059076C">
        <w:rPr>
          <w:rFonts w:ascii="Arial" w:hAnsi="Arial" w:cs="Arial"/>
        </w:rPr>
        <w:t>qu</w:t>
      </w:r>
      <w:r w:rsidR="00B97AE5">
        <w:rPr>
          <w:rFonts w:ascii="Arial" w:hAnsi="Arial" w:cs="Arial"/>
        </w:rPr>
        <w:t>alitativa</w:t>
      </w:r>
      <w:proofErr w:type="gramEnd"/>
      <w:r w:rsidR="0059076C" w:rsidRPr="00C95140">
        <w:rPr>
          <w:rFonts w:ascii="Arial" w:hAnsi="Arial" w:cs="Arial"/>
        </w:rPr>
        <w:t xml:space="preserve">. </w:t>
      </w:r>
      <w:r w:rsidR="00EC5E43" w:rsidRPr="00C95140">
        <w:rPr>
          <w:rFonts w:ascii="Arial" w:hAnsi="Arial" w:cs="Arial"/>
          <w:bCs/>
        </w:rPr>
        <w:t>O</w:t>
      </w:r>
      <w:r w:rsidR="00985CD1" w:rsidRPr="00C95140">
        <w:rPr>
          <w:rFonts w:ascii="Arial" w:hAnsi="Arial" w:cs="Arial"/>
          <w:bCs/>
        </w:rPr>
        <w:t xml:space="preserve">s resultados mostraram que as </w:t>
      </w:r>
      <w:r w:rsidR="00CE5599" w:rsidRPr="00CE5599">
        <w:rPr>
          <w:rFonts w:ascii="Arial" w:hAnsi="Arial" w:cs="Arial"/>
          <w:bCs/>
        </w:rPr>
        <w:t xml:space="preserve">crianças </w:t>
      </w:r>
      <w:r w:rsidR="00CE5599">
        <w:rPr>
          <w:rFonts w:ascii="Arial" w:hAnsi="Arial" w:cs="Arial"/>
          <w:bCs/>
        </w:rPr>
        <w:t>de hoje,</w:t>
      </w:r>
      <w:r w:rsidR="00985CD1" w:rsidRPr="00C95140">
        <w:rPr>
          <w:rFonts w:ascii="Arial" w:hAnsi="Arial" w:cs="Arial"/>
          <w:bCs/>
        </w:rPr>
        <w:t xml:space="preserve"> apresentam </w:t>
      </w:r>
      <w:r w:rsidR="00CE5599">
        <w:rPr>
          <w:rFonts w:ascii="Arial" w:hAnsi="Arial" w:cs="Arial"/>
          <w:bCs/>
        </w:rPr>
        <w:t>estágio</w:t>
      </w:r>
      <w:r w:rsidR="00C676DE">
        <w:rPr>
          <w:rFonts w:ascii="Arial" w:hAnsi="Arial" w:cs="Arial"/>
          <w:bCs/>
        </w:rPr>
        <w:t>s de desenvolvimento</w:t>
      </w:r>
      <w:r w:rsidR="00CE5599">
        <w:rPr>
          <w:rFonts w:ascii="Arial" w:hAnsi="Arial" w:cs="Arial"/>
          <w:bCs/>
        </w:rPr>
        <w:t xml:space="preserve"> antecipados em relaçã</w:t>
      </w:r>
      <w:r w:rsidR="00C676DE">
        <w:rPr>
          <w:rFonts w:ascii="Arial" w:hAnsi="Arial" w:cs="Arial"/>
          <w:bCs/>
        </w:rPr>
        <w:t xml:space="preserve">o à idade </w:t>
      </w:r>
      <w:r w:rsidR="00A80857" w:rsidRPr="00C95140">
        <w:rPr>
          <w:rFonts w:ascii="Arial" w:hAnsi="Arial" w:cs="Arial"/>
          <w:bCs/>
        </w:rPr>
        <w:t>quando c</w:t>
      </w:r>
      <w:r w:rsidR="00985CD1" w:rsidRPr="00C95140">
        <w:rPr>
          <w:rFonts w:ascii="Arial" w:hAnsi="Arial" w:cs="Arial"/>
          <w:bCs/>
        </w:rPr>
        <w:t>ompara</w:t>
      </w:r>
      <w:r w:rsidR="00341900" w:rsidRPr="00C95140">
        <w:rPr>
          <w:rFonts w:ascii="Arial" w:hAnsi="Arial" w:cs="Arial"/>
          <w:bCs/>
        </w:rPr>
        <w:t xml:space="preserve">das </w:t>
      </w:r>
      <w:r w:rsidR="00985CD1" w:rsidRPr="00C95140">
        <w:rPr>
          <w:rFonts w:ascii="Arial" w:hAnsi="Arial" w:cs="Arial"/>
          <w:bCs/>
        </w:rPr>
        <w:t>com as crianças pesquisadas por Piaget.</w:t>
      </w:r>
      <w:r w:rsidR="00985CD1">
        <w:rPr>
          <w:rFonts w:ascii="Arial" w:hAnsi="Arial" w:cs="Arial"/>
          <w:bCs/>
        </w:rPr>
        <w:t xml:space="preserve"> Quanto ao jogo, </w:t>
      </w:r>
      <w:r w:rsidR="002D587A">
        <w:rPr>
          <w:rFonts w:ascii="Arial" w:hAnsi="Arial" w:cs="Arial"/>
          <w:bCs/>
        </w:rPr>
        <w:t xml:space="preserve">os </w:t>
      </w:r>
      <w:r w:rsidR="00FD7F0E">
        <w:rPr>
          <w:rFonts w:ascii="Arial" w:hAnsi="Arial" w:cs="Arial"/>
          <w:bCs/>
        </w:rPr>
        <w:t xml:space="preserve">dois </w:t>
      </w:r>
      <w:r w:rsidR="00AB12B3">
        <w:rPr>
          <w:rFonts w:ascii="Arial" w:hAnsi="Arial" w:cs="Arial"/>
          <w:bCs/>
        </w:rPr>
        <w:t>formatos</w:t>
      </w:r>
      <w:r w:rsidR="002D587A">
        <w:rPr>
          <w:rFonts w:ascii="Arial" w:hAnsi="Arial" w:cs="Arial"/>
          <w:bCs/>
        </w:rPr>
        <w:t xml:space="preserve"> apresentam potencialidades </w:t>
      </w:r>
      <w:r w:rsidR="00FD7F0E">
        <w:rPr>
          <w:rFonts w:ascii="Arial" w:hAnsi="Arial" w:cs="Arial"/>
          <w:bCs/>
        </w:rPr>
        <w:t>como</w:t>
      </w:r>
      <w:r w:rsidR="002D587A">
        <w:rPr>
          <w:rFonts w:ascii="Arial" w:hAnsi="Arial" w:cs="Arial"/>
          <w:bCs/>
        </w:rPr>
        <w:t xml:space="preserve"> </w:t>
      </w:r>
      <w:r w:rsidR="00985CD1">
        <w:rPr>
          <w:rFonts w:ascii="Arial" w:hAnsi="Arial" w:cs="Arial"/>
          <w:bCs/>
        </w:rPr>
        <w:t>ferramenta de ensino, pois estimula</w:t>
      </w:r>
      <w:r w:rsidR="00B97AE5">
        <w:rPr>
          <w:rFonts w:ascii="Arial" w:hAnsi="Arial" w:cs="Arial"/>
          <w:bCs/>
        </w:rPr>
        <w:t>ra</w:t>
      </w:r>
      <w:r w:rsidR="00985CD1">
        <w:rPr>
          <w:rFonts w:ascii="Arial" w:hAnsi="Arial" w:cs="Arial"/>
          <w:bCs/>
        </w:rPr>
        <w:t xml:space="preserve">m </w:t>
      </w:r>
      <w:r w:rsidR="00341900">
        <w:rPr>
          <w:rFonts w:ascii="Arial" w:hAnsi="Arial" w:cs="Arial"/>
          <w:bCs/>
        </w:rPr>
        <w:t xml:space="preserve">a criação de estratégias </w:t>
      </w:r>
      <w:r w:rsidR="00FD7F0E">
        <w:rPr>
          <w:rFonts w:ascii="Arial" w:hAnsi="Arial" w:cs="Arial"/>
          <w:bCs/>
        </w:rPr>
        <w:t>para mover as peças</w:t>
      </w:r>
      <w:r w:rsidR="00341900">
        <w:rPr>
          <w:rFonts w:ascii="Arial" w:hAnsi="Arial" w:cs="Arial"/>
          <w:bCs/>
        </w:rPr>
        <w:t xml:space="preserve">, o raciocínio </w:t>
      </w:r>
      <w:r w:rsidR="00A80857">
        <w:rPr>
          <w:rFonts w:ascii="Arial" w:hAnsi="Arial" w:cs="Arial"/>
          <w:bCs/>
        </w:rPr>
        <w:t xml:space="preserve">e </w:t>
      </w:r>
      <w:r w:rsidR="009D305D">
        <w:rPr>
          <w:rFonts w:ascii="Arial" w:hAnsi="Arial" w:cs="Arial"/>
          <w:bCs/>
        </w:rPr>
        <w:t>a tomada de decisão.</w:t>
      </w:r>
    </w:p>
    <w:p w:rsidR="006659CC" w:rsidRPr="004A073D" w:rsidRDefault="006659CC" w:rsidP="007C6B60">
      <w:pPr>
        <w:jc w:val="both"/>
        <w:rPr>
          <w:rFonts w:ascii="Arial" w:hAnsi="Arial" w:cs="Arial"/>
          <w:color w:val="4F81BD"/>
          <w:sz w:val="16"/>
          <w:szCs w:val="16"/>
        </w:rPr>
      </w:pPr>
      <w:r w:rsidRPr="004A073D">
        <w:rPr>
          <w:rFonts w:ascii="Arial" w:hAnsi="Arial" w:cs="Arial"/>
          <w:b/>
          <w:bCs/>
          <w:sz w:val="16"/>
          <w:szCs w:val="16"/>
        </w:rPr>
        <w:t xml:space="preserve"> </w:t>
      </w:r>
    </w:p>
    <w:p w:rsidR="00862ACC" w:rsidRPr="004A073D" w:rsidRDefault="004A073D" w:rsidP="007C6B60">
      <w:pPr>
        <w:jc w:val="both"/>
        <w:rPr>
          <w:rFonts w:ascii="Arial" w:hAnsi="Arial" w:cs="Arial"/>
          <w:b/>
        </w:rPr>
      </w:pPr>
      <w:r w:rsidRPr="004A073D">
        <w:rPr>
          <w:rFonts w:ascii="Arial" w:hAnsi="Arial" w:cs="Arial"/>
          <w:b/>
        </w:rPr>
        <w:t xml:space="preserve">Palavras Chaves: </w:t>
      </w:r>
      <w:r w:rsidR="00812856">
        <w:rPr>
          <w:rFonts w:ascii="Arial" w:hAnsi="Arial" w:cs="Arial"/>
        </w:rPr>
        <w:t>J</w:t>
      </w:r>
      <w:r w:rsidR="00CE7FC1">
        <w:rPr>
          <w:rFonts w:ascii="Arial" w:hAnsi="Arial" w:cs="Arial"/>
        </w:rPr>
        <w:t xml:space="preserve">ogos </w:t>
      </w:r>
      <w:r w:rsidR="00812856">
        <w:rPr>
          <w:rFonts w:ascii="Arial" w:hAnsi="Arial" w:cs="Arial"/>
        </w:rPr>
        <w:t>E</w:t>
      </w:r>
      <w:r w:rsidR="00D908B1">
        <w:rPr>
          <w:rFonts w:ascii="Arial" w:hAnsi="Arial" w:cs="Arial"/>
        </w:rPr>
        <w:t>ducacionais</w:t>
      </w:r>
      <w:r w:rsidR="00812856">
        <w:rPr>
          <w:rFonts w:ascii="Arial" w:hAnsi="Arial" w:cs="Arial"/>
        </w:rPr>
        <w:t xml:space="preserve"> – Construtivismo – Cultura Digital.</w:t>
      </w:r>
    </w:p>
    <w:p w:rsidR="00EC5E43" w:rsidRPr="004A073D" w:rsidRDefault="00EC5E43" w:rsidP="007C6B60">
      <w:pPr>
        <w:rPr>
          <w:rFonts w:ascii="Arial" w:hAnsi="Arial" w:cs="Arial"/>
        </w:rPr>
      </w:pPr>
    </w:p>
    <w:p w:rsidR="00862ACC" w:rsidRDefault="00862ACC" w:rsidP="007C6B60">
      <w:pPr>
        <w:pStyle w:val="Ttulo1"/>
        <w:spacing w:line="240" w:lineRule="auto"/>
        <w:rPr>
          <w:rFonts w:ascii="Arial" w:hAnsi="Arial" w:cs="Arial"/>
        </w:rPr>
      </w:pPr>
      <w:r w:rsidRPr="00B60B8A">
        <w:rPr>
          <w:rFonts w:ascii="Arial" w:hAnsi="Arial" w:cs="Arial"/>
        </w:rPr>
        <w:t xml:space="preserve">1 </w:t>
      </w:r>
      <w:r w:rsidR="00787044">
        <w:rPr>
          <w:rFonts w:ascii="Arial" w:hAnsi="Arial" w:cs="Arial"/>
        </w:rPr>
        <w:t>INTRODUÇÃO</w:t>
      </w:r>
      <w:r w:rsidR="004A073D">
        <w:rPr>
          <w:rFonts w:ascii="Arial" w:hAnsi="Arial" w:cs="Arial"/>
        </w:rPr>
        <w:t xml:space="preserve"> </w:t>
      </w:r>
    </w:p>
    <w:p w:rsidR="00F7656F" w:rsidRPr="00F7656F" w:rsidRDefault="00F7656F" w:rsidP="007C6B60"/>
    <w:p w:rsidR="00384106" w:rsidRPr="00384106" w:rsidRDefault="00384106" w:rsidP="007C6B60">
      <w:pPr>
        <w:ind w:firstLine="708"/>
        <w:jc w:val="both"/>
        <w:rPr>
          <w:rStyle w:val="A0"/>
          <w:rFonts w:ascii="Arial" w:hAnsi="Arial" w:cs="Arial"/>
          <w:color w:val="000000" w:themeColor="text1"/>
          <w:sz w:val="24"/>
          <w:szCs w:val="24"/>
        </w:rPr>
      </w:pPr>
      <w:r w:rsidRPr="00384106">
        <w:rPr>
          <w:rFonts w:ascii="Arial" w:hAnsi="Arial" w:cs="Arial"/>
          <w:color w:val="000000" w:themeColor="text1"/>
        </w:rPr>
        <w:t>A forma de comunicação da nossa sociedade vem passand</w:t>
      </w:r>
      <w:r w:rsidR="005A2ABD">
        <w:rPr>
          <w:rFonts w:ascii="Arial" w:hAnsi="Arial" w:cs="Arial"/>
          <w:color w:val="000000" w:themeColor="text1"/>
        </w:rPr>
        <w:t xml:space="preserve">o por transformações profundas. Enviar mensagens, fotos, </w:t>
      </w:r>
      <w:proofErr w:type="spellStart"/>
      <w:r w:rsidR="005A2ABD">
        <w:rPr>
          <w:rFonts w:ascii="Arial" w:hAnsi="Arial" w:cs="Arial"/>
          <w:color w:val="000000" w:themeColor="text1"/>
        </w:rPr>
        <w:t>gifs</w:t>
      </w:r>
      <w:proofErr w:type="spellEnd"/>
      <w:r w:rsidR="005A2ABD">
        <w:rPr>
          <w:rFonts w:ascii="Arial" w:hAnsi="Arial" w:cs="Arial"/>
          <w:color w:val="000000" w:themeColor="text1"/>
        </w:rPr>
        <w:t xml:space="preserve"> de humor, compartilhar </w:t>
      </w:r>
      <w:r w:rsidR="00561649">
        <w:rPr>
          <w:rFonts w:ascii="Arial" w:hAnsi="Arial" w:cs="Arial"/>
          <w:color w:val="000000" w:themeColor="text1"/>
        </w:rPr>
        <w:t xml:space="preserve">informações </w:t>
      </w:r>
      <w:r w:rsidR="005A2ABD">
        <w:rPr>
          <w:rFonts w:ascii="Arial" w:hAnsi="Arial" w:cs="Arial"/>
          <w:color w:val="000000" w:themeColor="text1"/>
        </w:rPr>
        <w:t xml:space="preserve">com outras pessoas ou com um grupo é muito rápido, basta ter um celular e estar conectado na Internet. </w:t>
      </w:r>
      <w:r w:rsidR="00B92EC6">
        <w:rPr>
          <w:rFonts w:ascii="Arial" w:hAnsi="Arial" w:cs="Arial"/>
          <w:color w:val="000000" w:themeColor="text1"/>
        </w:rPr>
        <w:t>Algo impensado duas décadas anteriores, pois a função do telefone era apenas para fazer ou receber ligações. É inegável que o</w:t>
      </w:r>
      <w:r w:rsidRPr="00384106">
        <w:rPr>
          <w:rFonts w:ascii="Arial" w:hAnsi="Arial" w:cs="Arial"/>
          <w:color w:val="000000" w:themeColor="text1"/>
        </w:rPr>
        <w:t xml:space="preserve"> acesso aos sistemas de informação </w:t>
      </w:r>
      <w:r w:rsidR="00B92EC6">
        <w:rPr>
          <w:rFonts w:ascii="Arial" w:hAnsi="Arial" w:cs="Arial"/>
          <w:color w:val="000000" w:themeColor="text1"/>
        </w:rPr>
        <w:t>ganh</w:t>
      </w:r>
      <w:r w:rsidR="00D908B1">
        <w:rPr>
          <w:rFonts w:ascii="Arial" w:hAnsi="Arial" w:cs="Arial"/>
          <w:color w:val="000000" w:themeColor="text1"/>
        </w:rPr>
        <w:t xml:space="preserve">ara </w:t>
      </w:r>
      <w:r w:rsidRPr="00384106">
        <w:rPr>
          <w:rFonts w:ascii="Arial" w:hAnsi="Arial" w:cs="Arial"/>
          <w:color w:val="000000" w:themeColor="text1"/>
        </w:rPr>
        <w:t>agilidade e rapidez, trazendo muitas facilidades à vida cotidiana. Conforme Lemos (2009, p.30)</w:t>
      </w:r>
      <w:r w:rsidR="00561649">
        <w:rPr>
          <w:rFonts w:ascii="Arial" w:hAnsi="Arial" w:cs="Arial"/>
          <w:color w:val="000000" w:themeColor="text1"/>
        </w:rPr>
        <w:t>,</w:t>
      </w:r>
      <w:r w:rsidRPr="00384106">
        <w:rPr>
          <w:rFonts w:ascii="Arial" w:hAnsi="Arial" w:cs="Arial"/>
          <w:color w:val="000000" w:themeColor="text1"/>
        </w:rPr>
        <w:t xml:space="preserve"> “</w:t>
      </w:r>
      <w:r w:rsidR="00561649">
        <w:rPr>
          <w:rStyle w:val="A0"/>
          <w:rFonts w:ascii="Arial" w:hAnsi="Arial" w:cs="Arial"/>
          <w:color w:val="000000" w:themeColor="text1"/>
          <w:sz w:val="24"/>
          <w:szCs w:val="24"/>
        </w:rPr>
        <w:t>c</w:t>
      </w:r>
      <w:r w:rsidRPr="00384106">
        <w:rPr>
          <w:rStyle w:val="A0"/>
          <w:rFonts w:ascii="Arial" w:hAnsi="Arial" w:cs="Arial"/>
          <w:color w:val="000000" w:themeColor="text1"/>
          <w:sz w:val="24"/>
          <w:szCs w:val="24"/>
        </w:rPr>
        <w:t>om as novas mídias móveis digitais, ampliam-se as possibilidades de consumir, produzir e distribuir inf</w:t>
      </w:r>
      <w:r w:rsidR="00561649">
        <w:rPr>
          <w:rStyle w:val="A0"/>
          <w:rFonts w:ascii="Arial" w:hAnsi="Arial" w:cs="Arial"/>
          <w:color w:val="000000" w:themeColor="text1"/>
          <w:sz w:val="24"/>
          <w:szCs w:val="24"/>
        </w:rPr>
        <w:t>ormação, fazendo com que esta se</w:t>
      </w:r>
      <w:r w:rsidRPr="00384106">
        <w:rPr>
          <w:rStyle w:val="A0"/>
          <w:rFonts w:ascii="Arial" w:hAnsi="Arial" w:cs="Arial"/>
          <w:color w:val="000000" w:themeColor="text1"/>
          <w:sz w:val="24"/>
          <w:szCs w:val="24"/>
        </w:rPr>
        <w:t xml:space="preserve"> exerça e ganhe força a partir da mobilidade física”.</w:t>
      </w:r>
    </w:p>
    <w:p w:rsidR="00384106" w:rsidRDefault="00384106" w:rsidP="007C6B60">
      <w:pPr>
        <w:ind w:firstLine="708"/>
        <w:jc w:val="both"/>
        <w:rPr>
          <w:rStyle w:val="A0"/>
          <w:rFonts w:ascii="Arial" w:hAnsi="Arial" w:cs="Arial"/>
          <w:color w:val="000000" w:themeColor="text1"/>
          <w:sz w:val="24"/>
          <w:szCs w:val="24"/>
        </w:rPr>
      </w:pPr>
      <w:r w:rsidRPr="00384106">
        <w:rPr>
          <w:rStyle w:val="A0"/>
          <w:rFonts w:ascii="Arial" w:hAnsi="Arial" w:cs="Arial"/>
          <w:color w:val="000000" w:themeColor="text1"/>
          <w:sz w:val="24"/>
          <w:szCs w:val="24"/>
        </w:rPr>
        <w:t xml:space="preserve">Nesta tendência, cresce a aplicação dos jogos eletrônicos entre as crianças e adolescentes. São várias opções de jogos para computador, </w:t>
      </w:r>
      <w:proofErr w:type="spellStart"/>
      <w:r w:rsidRPr="00384106">
        <w:rPr>
          <w:rStyle w:val="A0"/>
          <w:rFonts w:ascii="Arial" w:hAnsi="Arial" w:cs="Arial"/>
          <w:color w:val="000000" w:themeColor="text1"/>
          <w:sz w:val="24"/>
          <w:szCs w:val="24"/>
        </w:rPr>
        <w:t>tablet</w:t>
      </w:r>
      <w:proofErr w:type="spellEnd"/>
      <w:r w:rsidRPr="00384106">
        <w:rPr>
          <w:rStyle w:val="A0"/>
          <w:rFonts w:ascii="Arial" w:hAnsi="Arial" w:cs="Arial"/>
          <w:color w:val="000000" w:themeColor="text1"/>
          <w:sz w:val="24"/>
          <w:szCs w:val="24"/>
        </w:rPr>
        <w:t xml:space="preserve"> e telefone celular. Segundo </w:t>
      </w:r>
      <w:proofErr w:type="spellStart"/>
      <w:r w:rsidRPr="00384106">
        <w:rPr>
          <w:rStyle w:val="A0"/>
          <w:rFonts w:ascii="Arial" w:hAnsi="Arial" w:cs="Arial"/>
          <w:color w:val="000000" w:themeColor="text1"/>
          <w:sz w:val="24"/>
          <w:szCs w:val="24"/>
        </w:rPr>
        <w:t>Savi</w:t>
      </w:r>
      <w:proofErr w:type="spellEnd"/>
      <w:r w:rsidRPr="00384106">
        <w:rPr>
          <w:rStyle w:val="A0"/>
          <w:rFonts w:ascii="Arial" w:hAnsi="Arial" w:cs="Arial"/>
          <w:color w:val="000000" w:themeColor="text1"/>
          <w:sz w:val="24"/>
          <w:szCs w:val="24"/>
        </w:rPr>
        <w:t xml:space="preserve"> e </w:t>
      </w:r>
      <w:proofErr w:type="spellStart"/>
      <w:r w:rsidRPr="00384106">
        <w:rPr>
          <w:rStyle w:val="A0"/>
          <w:rFonts w:ascii="Arial" w:hAnsi="Arial" w:cs="Arial"/>
          <w:color w:val="000000" w:themeColor="text1"/>
          <w:sz w:val="24"/>
          <w:szCs w:val="24"/>
        </w:rPr>
        <w:t>Ulbricht</w:t>
      </w:r>
      <w:proofErr w:type="spellEnd"/>
      <w:r w:rsidRPr="00384106">
        <w:rPr>
          <w:rStyle w:val="A0"/>
          <w:rFonts w:ascii="Arial" w:hAnsi="Arial" w:cs="Arial"/>
          <w:color w:val="000000" w:themeColor="text1"/>
          <w:sz w:val="24"/>
          <w:szCs w:val="24"/>
        </w:rPr>
        <w:t xml:space="preserve"> (2008)</w:t>
      </w:r>
      <w:r w:rsidR="00561649">
        <w:rPr>
          <w:rStyle w:val="A0"/>
          <w:rFonts w:ascii="Arial" w:hAnsi="Arial" w:cs="Arial"/>
          <w:color w:val="000000" w:themeColor="text1"/>
          <w:sz w:val="24"/>
          <w:szCs w:val="24"/>
        </w:rPr>
        <w:t>,</w:t>
      </w:r>
      <w:r w:rsidRPr="00384106">
        <w:rPr>
          <w:rStyle w:val="A0"/>
          <w:rFonts w:ascii="Arial" w:hAnsi="Arial" w:cs="Arial"/>
          <w:color w:val="000000" w:themeColor="text1"/>
          <w:sz w:val="24"/>
          <w:szCs w:val="24"/>
        </w:rPr>
        <w:t xml:space="preserve"> os jogos educacionais digitais bem projetados podem ser criados e utilizados para aliar práticas educativas com recursos multimídia, assim, estimulando e enriquecendo as atividades de ensino.</w:t>
      </w:r>
    </w:p>
    <w:p w:rsidR="005B7B25" w:rsidRPr="00384106" w:rsidRDefault="005B7B25" w:rsidP="007C6B60">
      <w:pPr>
        <w:ind w:firstLine="708"/>
        <w:jc w:val="both"/>
        <w:rPr>
          <w:rStyle w:val="A0"/>
          <w:rFonts w:ascii="Arial" w:hAnsi="Arial" w:cs="Arial"/>
          <w:color w:val="000000" w:themeColor="text1"/>
          <w:sz w:val="24"/>
          <w:szCs w:val="24"/>
        </w:rPr>
      </w:pPr>
    </w:p>
    <w:p w:rsidR="00384106" w:rsidRPr="00384106" w:rsidRDefault="00561649" w:rsidP="007C6B60">
      <w:pPr>
        <w:ind w:firstLine="708"/>
        <w:jc w:val="both"/>
        <w:rPr>
          <w:rStyle w:val="A0"/>
          <w:rFonts w:ascii="Arial" w:hAnsi="Arial" w:cs="Arial"/>
          <w:color w:val="000000" w:themeColor="text1"/>
          <w:sz w:val="24"/>
          <w:szCs w:val="24"/>
        </w:rPr>
      </w:pPr>
      <w:r>
        <w:rPr>
          <w:rStyle w:val="A0"/>
          <w:rFonts w:ascii="Arial" w:hAnsi="Arial" w:cs="Arial"/>
          <w:color w:val="000000" w:themeColor="text1"/>
          <w:sz w:val="24"/>
          <w:szCs w:val="24"/>
        </w:rPr>
        <w:lastRenderedPageBreak/>
        <w:t>Mas a</w:t>
      </w:r>
      <w:r w:rsidR="00676245">
        <w:rPr>
          <w:rStyle w:val="A0"/>
          <w:rFonts w:ascii="Arial" w:hAnsi="Arial" w:cs="Arial"/>
          <w:color w:val="000000" w:themeColor="text1"/>
          <w:sz w:val="24"/>
          <w:szCs w:val="24"/>
        </w:rPr>
        <w:t xml:space="preserve"> modalidade de jogo, com peças manipuláveis</w:t>
      </w:r>
      <w:r w:rsidR="0093354B">
        <w:rPr>
          <w:rStyle w:val="A0"/>
          <w:rFonts w:ascii="Arial" w:hAnsi="Arial" w:cs="Arial"/>
          <w:color w:val="000000" w:themeColor="text1"/>
          <w:sz w:val="24"/>
          <w:szCs w:val="24"/>
        </w:rPr>
        <w:t>, palpáveis, tangíveis</w:t>
      </w:r>
      <w:r w:rsidR="00A5749B">
        <w:rPr>
          <w:rStyle w:val="A0"/>
          <w:rFonts w:ascii="Arial" w:hAnsi="Arial" w:cs="Arial"/>
          <w:color w:val="000000" w:themeColor="text1"/>
          <w:sz w:val="24"/>
          <w:szCs w:val="24"/>
        </w:rPr>
        <w:t>,</w:t>
      </w:r>
      <w:r w:rsidR="0093354B">
        <w:rPr>
          <w:rStyle w:val="A0"/>
          <w:rFonts w:ascii="Arial" w:hAnsi="Arial" w:cs="Arial"/>
          <w:color w:val="000000" w:themeColor="text1"/>
          <w:sz w:val="24"/>
          <w:szCs w:val="24"/>
        </w:rPr>
        <w:t xml:space="preserve"> descritas por </w:t>
      </w:r>
      <w:proofErr w:type="spellStart"/>
      <w:r w:rsidR="0093354B">
        <w:rPr>
          <w:rStyle w:val="A0"/>
          <w:rFonts w:ascii="Arial" w:hAnsi="Arial" w:cs="Arial"/>
          <w:color w:val="000000" w:themeColor="text1"/>
          <w:sz w:val="24"/>
          <w:szCs w:val="24"/>
        </w:rPr>
        <w:t>G</w:t>
      </w:r>
      <w:r w:rsidR="00227F07">
        <w:rPr>
          <w:rStyle w:val="A0"/>
          <w:rFonts w:ascii="Arial" w:hAnsi="Arial" w:cs="Arial"/>
          <w:color w:val="000000" w:themeColor="text1"/>
          <w:sz w:val="24"/>
          <w:szCs w:val="24"/>
        </w:rPr>
        <w:t>r</w:t>
      </w:r>
      <w:r w:rsidR="0093354B">
        <w:rPr>
          <w:rStyle w:val="A0"/>
          <w:rFonts w:ascii="Arial" w:hAnsi="Arial" w:cs="Arial"/>
          <w:color w:val="000000" w:themeColor="text1"/>
          <w:sz w:val="24"/>
          <w:szCs w:val="24"/>
        </w:rPr>
        <w:t>ando</w:t>
      </w:r>
      <w:proofErr w:type="spellEnd"/>
      <w:r w:rsidR="0093354B">
        <w:rPr>
          <w:rStyle w:val="A0"/>
          <w:rFonts w:ascii="Arial" w:hAnsi="Arial" w:cs="Arial"/>
          <w:color w:val="000000" w:themeColor="text1"/>
          <w:sz w:val="24"/>
          <w:szCs w:val="24"/>
        </w:rPr>
        <w:t xml:space="preserve"> (2000) como ferramentas que propiciam o desenvolvimento de estratégias de resolução de problemas na medida em que possibilit</w:t>
      </w:r>
      <w:r>
        <w:rPr>
          <w:rStyle w:val="A0"/>
          <w:rFonts w:ascii="Arial" w:hAnsi="Arial" w:cs="Arial"/>
          <w:color w:val="000000" w:themeColor="text1"/>
          <w:sz w:val="24"/>
          <w:szCs w:val="24"/>
        </w:rPr>
        <w:t xml:space="preserve">a a investigação, a causalidade, perderam seu valor diante do cenário da sociedade digital? </w:t>
      </w:r>
      <w:r w:rsidR="0093354B">
        <w:rPr>
          <w:rStyle w:val="A0"/>
          <w:rFonts w:ascii="Arial" w:hAnsi="Arial" w:cs="Arial"/>
          <w:color w:val="000000" w:themeColor="text1"/>
          <w:sz w:val="24"/>
          <w:szCs w:val="24"/>
        </w:rPr>
        <w:t xml:space="preserve"> </w:t>
      </w:r>
      <w:r>
        <w:rPr>
          <w:rStyle w:val="A0"/>
          <w:rFonts w:ascii="Arial" w:hAnsi="Arial" w:cs="Arial"/>
          <w:color w:val="000000" w:themeColor="text1"/>
          <w:sz w:val="24"/>
          <w:szCs w:val="24"/>
        </w:rPr>
        <w:t xml:space="preserve">Os antigos e os </w:t>
      </w:r>
      <w:r w:rsidR="00A5749B">
        <w:rPr>
          <w:rStyle w:val="A0"/>
          <w:rFonts w:ascii="Arial" w:hAnsi="Arial" w:cs="Arial"/>
          <w:color w:val="000000" w:themeColor="text1"/>
          <w:sz w:val="24"/>
          <w:szCs w:val="24"/>
        </w:rPr>
        <w:t xml:space="preserve">novos jogos materiais também </w:t>
      </w:r>
      <w:r w:rsidR="00384106" w:rsidRPr="00384106">
        <w:rPr>
          <w:rStyle w:val="A0"/>
          <w:rFonts w:ascii="Arial" w:hAnsi="Arial" w:cs="Arial"/>
          <w:color w:val="000000" w:themeColor="text1"/>
          <w:sz w:val="24"/>
          <w:szCs w:val="24"/>
        </w:rPr>
        <w:t>estimulam e enriquecem o ensino</w:t>
      </w:r>
      <w:r w:rsidR="00A5749B">
        <w:rPr>
          <w:rStyle w:val="A0"/>
          <w:rFonts w:ascii="Arial" w:hAnsi="Arial" w:cs="Arial"/>
          <w:color w:val="000000" w:themeColor="text1"/>
          <w:sz w:val="24"/>
          <w:szCs w:val="24"/>
        </w:rPr>
        <w:t xml:space="preserve"> dos sujeitos nascido na </w:t>
      </w:r>
      <w:proofErr w:type="spellStart"/>
      <w:r w:rsidR="00A5749B" w:rsidRPr="00A5749B">
        <w:rPr>
          <w:rStyle w:val="A0"/>
          <w:rFonts w:ascii="Arial" w:hAnsi="Arial" w:cs="Arial"/>
          <w:i/>
          <w:color w:val="000000" w:themeColor="text1"/>
          <w:sz w:val="24"/>
          <w:szCs w:val="24"/>
        </w:rPr>
        <w:t>cibercultura</w:t>
      </w:r>
      <w:proofErr w:type="spellEnd"/>
      <w:r w:rsidR="00384106" w:rsidRPr="00384106">
        <w:rPr>
          <w:rStyle w:val="A0"/>
          <w:rFonts w:ascii="Arial" w:hAnsi="Arial" w:cs="Arial"/>
          <w:color w:val="000000" w:themeColor="text1"/>
          <w:sz w:val="24"/>
          <w:szCs w:val="24"/>
        </w:rPr>
        <w:t xml:space="preserve">? </w:t>
      </w:r>
      <w:r>
        <w:rPr>
          <w:rStyle w:val="A0"/>
          <w:rFonts w:ascii="Arial" w:hAnsi="Arial" w:cs="Arial"/>
          <w:color w:val="000000" w:themeColor="text1"/>
          <w:sz w:val="24"/>
          <w:szCs w:val="24"/>
        </w:rPr>
        <w:t>E</w:t>
      </w:r>
      <w:r w:rsidR="00384106" w:rsidRPr="00384106">
        <w:rPr>
          <w:rStyle w:val="A0"/>
          <w:rFonts w:ascii="Arial" w:hAnsi="Arial" w:cs="Arial"/>
          <w:color w:val="000000" w:themeColor="text1"/>
          <w:sz w:val="24"/>
          <w:szCs w:val="24"/>
        </w:rPr>
        <w:t>ste trabalho procura investigar se há diferenças de estrat</w:t>
      </w:r>
      <w:r w:rsidR="00F130A8">
        <w:rPr>
          <w:rStyle w:val="A0"/>
          <w:rFonts w:ascii="Arial" w:hAnsi="Arial" w:cs="Arial"/>
          <w:color w:val="000000" w:themeColor="text1"/>
          <w:sz w:val="24"/>
          <w:szCs w:val="24"/>
        </w:rPr>
        <w:t>égias adotadas por crianças de seis a doze</w:t>
      </w:r>
      <w:r w:rsidR="00384106" w:rsidRPr="00384106">
        <w:rPr>
          <w:rStyle w:val="A0"/>
          <w:rFonts w:ascii="Arial" w:hAnsi="Arial" w:cs="Arial"/>
          <w:color w:val="000000" w:themeColor="text1"/>
          <w:sz w:val="24"/>
          <w:szCs w:val="24"/>
        </w:rPr>
        <w:t xml:space="preserve"> anos no jogo Torre de </w:t>
      </w:r>
      <w:proofErr w:type="spellStart"/>
      <w:r w:rsidR="00384106" w:rsidRPr="00384106">
        <w:rPr>
          <w:rStyle w:val="A0"/>
          <w:rFonts w:ascii="Arial" w:hAnsi="Arial" w:cs="Arial"/>
          <w:color w:val="000000" w:themeColor="text1"/>
          <w:sz w:val="24"/>
          <w:szCs w:val="24"/>
        </w:rPr>
        <w:t>Hanoi</w:t>
      </w:r>
      <w:proofErr w:type="spellEnd"/>
      <w:r w:rsidR="00384106" w:rsidRPr="00384106">
        <w:rPr>
          <w:rStyle w:val="A0"/>
          <w:rFonts w:ascii="Arial" w:hAnsi="Arial" w:cs="Arial"/>
          <w:color w:val="000000" w:themeColor="text1"/>
          <w:sz w:val="24"/>
          <w:szCs w:val="24"/>
        </w:rPr>
        <w:t xml:space="preserve"> material e virtual. </w:t>
      </w:r>
    </w:p>
    <w:p w:rsidR="00862ACC" w:rsidRPr="004A073D" w:rsidRDefault="00862ACC" w:rsidP="007C6B60">
      <w:pPr>
        <w:ind w:firstLine="709"/>
        <w:jc w:val="both"/>
        <w:rPr>
          <w:rFonts w:ascii="Arial" w:hAnsi="Arial" w:cs="Arial"/>
          <w:color w:val="4F81BD"/>
          <w:sz w:val="16"/>
          <w:szCs w:val="16"/>
        </w:rPr>
      </w:pPr>
    </w:p>
    <w:p w:rsidR="00862ACC" w:rsidRDefault="00862ACC" w:rsidP="007C6B60">
      <w:pPr>
        <w:jc w:val="both"/>
      </w:pPr>
    </w:p>
    <w:p w:rsidR="00862ACC" w:rsidRPr="00B60B8A" w:rsidRDefault="00787044" w:rsidP="007C6B60">
      <w:pPr>
        <w:pStyle w:val="Ttulo1"/>
        <w:spacing w:line="240" w:lineRule="auto"/>
        <w:rPr>
          <w:rFonts w:ascii="Arial" w:hAnsi="Arial" w:cs="Arial"/>
        </w:rPr>
      </w:pPr>
      <w:r w:rsidRPr="00CE5599">
        <w:rPr>
          <w:rFonts w:ascii="Arial" w:hAnsi="Arial" w:cs="Arial"/>
        </w:rPr>
        <w:t>2 METODOLOGIA</w:t>
      </w:r>
      <w:r w:rsidR="00A90845" w:rsidRPr="00CE5599">
        <w:rPr>
          <w:rFonts w:ascii="Arial" w:hAnsi="Arial" w:cs="Arial"/>
        </w:rPr>
        <w:t>/ DETALHAMENTO DAS ATIVIDADES</w:t>
      </w:r>
    </w:p>
    <w:p w:rsidR="00862ACC" w:rsidRDefault="00862ACC" w:rsidP="007C6B60">
      <w:pPr>
        <w:jc w:val="both"/>
      </w:pPr>
    </w:p>
    <w:p w:rsidR="005E6CD9" w:rsidRDefault="006E4216" w:rsidP="005E6CD9">
      <w:pPr>
        <w:pStyle w:val="Default"/>
        <w:jc w:val="both"/>
        <w:rPr>
          <w:rFonts w:ascii="Arial" w:hAnsi="Arial" w:cs="Arial"/>
        </w:rPr>
      </w:pPr>
      <w:r>
        <w:rPr>
          <w:rFonts w:ascii="Arial" w:hAnsi="Arial" w:cs="Arial"/>
        </w:rPr>
        <w:tab/>
      </w:r>
      <w:r w:rsidR="00814CC9">
        <w:rPr>
          <w:rFonts w:ascii="Arial" w:hAnsi="Arial" w:cs="Arial"/>
        </w:rPr>
        <w:t xml:space="preserve">Neste trabalho procurou-se replicar um experimento </w:t>
      </w:r>
      <w:r w:rsidR="005F3BF1">
        <w:rPr>
          <w:rFonts w:ascii="Arial" w:hAnsi="Arial" w:cs="Arial"/>
        </w:rPr>
        <w:t>que Jean Piaget utilizou</w:t>
      </w:r>
      <w:r w:rsidR="00814CC9">
        <w:rPr>
          <w:rFonts w:ascii="Arial" w:hAnsi="Arial" w:cs="Arial"/>
        </w:rPr>
        <w:t xml:space="preserve"> para investigar nas cr</w:t>
      </w:r>
      <w:r w:rsidR="00F35BCB">
        <w:rPr>
          <w:rFonts w:ascii="Arial" w:hAnsi="Arial" w:cs="Arial"/>
        </w:rPr>
        <w:t>ianças a tomada de consciência, porém, além de usada a versão material, foi empregada a versão virtual.</w:t>
      </w:r>
    </w:p>
    <w:p w:rsidR="00851D92" w:rsidRPr="00831E2E" w:rsidRDefault="005E6CD9" w:rsidP="00851D92">
      <w:pPr>
        <w:pStyle w:val="Default"/>
        <w:ind w:firstLine="709"/>
        <w:jc w:val="both"/>
        <w:rPr>
          <w:rFonts w:ascii="Arial" w:hAnsi="Arial" w:cs="Arial"/>
        </w:rPr>
      </w:pPr>
      <w:r>
        <w:rPr>
          <w:rFonts w:ascii="Arial" w:hAnsi="Arial" w:cs="Arial"/>
        </w:rPr>
        <w:t xml:space="preserve">No experimento original, </w:t>
      </w:r>
      <w:r w:rsidR="00851D92">
        <w:rPr>
          <w:rFonts w:ascii="Arial" w:hAnsi="Arial" w:cs="Arial"/>
        </w:rPr>
        <w:t>n</w:t>
      </w:r>
      <w:r w:rsidR="00851D92" w:rsidRPr="00831E2E">
        <w:rPr>
          <w:rFonts w:ascii="Arial" w:hAnsi="Arial" w:cs="Arial"/>
        </w:rPr>
        <w:t>o livro, “A tomada de Consciência” de Jean Piaget</w:t>
      </w:r>
      <w:r w:rsidR="00851D92">
        <w:rPr>
          <w:rFonts w:ascii="Arial" w:hAnsi="Arial" w:cs="Arial"/>
        </w:rPr>
        <w:t xml:space="preserve"> (1977)</w:t>
      </w:r>
      <w:r w:rsidR="00851D92" w:rsidRPr="00831E2E">
        <w:rPr>
          <w:rFonts w:ascii="Arial" w:hAnsi="Arial" w:cs="Arial"/>
        </w:rPr>
        <w:t xml:space="preserve">, no capítulo denominado “A Torre de </w:t>
      </w:r>
      <w:proofErr w:type="spellStart"/>
      <w:r w:rsidR="00851D92" w:rsidRPr="00831E2E">
        <w:rPr>
          <w:rFonts w:ascii="Arial" w:hAnsi="Arial" w:cs="Arial"/>
        </w:rPr>
        <w:t>Hanoi</w:t>
      </w:r>
      <w:proofErr w:type="spellEnd"/>
      <w:r w:rsidR="00851D92" w:rsidRPr="00831E2E">
        <w:rPr>
          <w:rFonts w:ascii="Arial" w:hAnsi="Arial" w:cs="Arial"/>
        </w:rPr>
        <w:t xml:space="preserve">”, o jogo era composto por três pinos </w:t>
      </w:r>
      <w:proofErr w:type="gramStart"/>
      <w:r w:rsidR="00851D92" w:rsidRPr="00831E2E">
        <w:rPr>
          <w:rFonts w:ascii="Arial" w:hAnsi="Arial" w:cs="Arial"/>
        </w:rPr>
        <w:t>A, B</w:t>
      </w:r>
      <w:proofErr w:type="gramEnd"/>
      <w:r w:rsidR="00851D92" w:rsidRPr="00831E2E">
        <w:rPr>
          <w:rFonts w:ascii="Arial" w:hAnsi="Arial" w:cs="Arial"/>
        </w:rPr>
        <w:t xml:space="preserve"> e C fixados verticalmente numa tábua. Em um dos pinos foi colocado um certo número de discos perfurados em seu centro e de diâmetros visivelmente distintos: o maior I foi colocado na base da torre formada e sobre ele foram empilhados, em ordem decrescente, ou um único disco menor II, ou dois (II e III), ou mais, o menor ficando</w:t>
      </w:r>
      <w:r w:rsidR="0026618F">
        <w:rPr>
          <w:rFonts w:ascii="Arial" w:hAnsi="Arial" w:cs="Arial"/>
        </w:rPr>
        <w:t>,</w:t>
      </w:r>
      <w:r w:rsidR="00851D92" w:rsidRPr="00831E2E">
        <w:rPr>
          <w:rFonts w:ascii="Arial" w:hAnsi="Arial" w:cs="Arial"/>
        </w:rPr>
        <w:t xml:space="preserve"> portanto</w:t>
      </w:r>
      <w:r w:rsidR="0026618F">
        <w:rPr>
          <w:rFonts w:ascii="Arial" w:hAnsi="Arial" w:cs="Arial"/>
        </w:rPr>
        <w:t>,</w:t>
      </w:r>
      <w:r w:rsidR="00851D92" w:rsidRPr="00831E2E">
        <w:rPr>
          <w:rFonts w:ascii="Arial" w:hAnsi="Arial" w:cs="Arial"/>
        </w:rPr>
        <w:t xml:space="preserve"> sempre no topo. </w:t>
      </w:r>
    </w:p>
    <w:p w:rsidR="00851D92" w:rsidRPr="00831E2E" w:rsidRDefault="00851D92" w:rsidP="00851D92">
      <w:pPr>
        <w:pStyle w:val="Default"/>
        <w:jc w:val="both"/>
        <w:rPr>
          <w:rFonts w:ascii="Arial" w:hAnsi="Arial" w:cs="Arial"/>
        </w:rPr>
      </w:pPr>
      <w:r>
        <w:rPr>
          <w:rFonts w:ascii="Arial" w:hAnsi="Arial" w:cs="Arial"/>
        </w:rPr>
        <w:tab/>
      </w:r>
      <w:r w:rsidRPr="00831E2E">
        <w:rPr>
          <w:rFonts w:ascii="Arial" w:hAnsi="Arial" w:cs="Arial"/>
        </w:rPr>
        <w:t>O problema consistia em transportar a torre</w:t>
      </w:r>
      <w:r>
        <w:rPr>
          <w:rFonts w:ascii="Arial" w:hAnsi="Arial" w:cs="Arial"/>
        </w:rPr>
        <w:t>,</w:t>
      </w:r>
      <w:r w:rsidRPr="00831E2E">
        <w:rPr>
          <w:rFonts w:ascii="Arial" w:hAnsi="Arial" w:cs="Arial"/>
        </w:rPr>
        <w:t xml:space="preserve"> denominada A (coluna de partida) até a torre C (coluna de chegada), mas deslocando apenas um disco de cada vez e não o colocando jamais sobre uma menor do que ele, nem sobre a mesa e sem retê-lo na mão até depois do deslocamento seguinte. </w:t>
      </w:r>
    </w:p>
    <w:p w:rsidR="00851D92" w:rsidRPr="00831E2E" w:rsidRDefault="00851D92" w:rsidP="00851D92">
      <w:pPr>
        <w:pStyle w:val="Default"/>
        <w:jc w:val="both"/>
        <w:rPr>
          <w:rFonts w:ascii="Arial" w:hAnsi="Arial" w:cs="Arial"/>
        </w:rPr>
      </w:pPr>
      <w:r>
        <w:rPr>
          <w:rFonts w:ascii="Arial" w:hAnsi="Arial" w:cs="Arial"/>
        </w:rPr>
        <w:tab/>
      </w:r>
      <w:r w:rsidRPr="00831E2E">
        <w:rPr>
          <w:rFonts w:ascii="Arial" w:hAnsi="Arial" w:cs="Arial"/>
        </w:rPr>
        <w:t>O desafio é deslocar a torre para o pino solicitado com o menor número de movimentos possíveis. A fórmula geral de número mínimo de deslocamentos necessário é 2</w:t>
      </w:r>
      <w:r w:rsidRPr="00F27AC6">
        <w:rPr>
          <w:rFonts w:ascii="Arial" w:hAnsi="Arial" w:cs="Arial"/>
          <w:i/>
        </w:rPr>
        <w:t>n</w:t>
      </w:r>
      <w:r>
        <w:rPr>
          <w:rFonts w:ascii="Arial" w:hAnsi="Arial" w:cs="Arial"/>
        </w:rPr>
        <w:t xml:space="preserve"> – 1, sendo</w:t>
      </w:r>
      <w:r w:rsidRPr="00831E2E">
        <w:rPr>
          <w:rFonts w:ascii="Arial" w:hAnsi="Arial" w:cs="Arial"/>
        </w:rPr>
        <w:t xml:space="preserve"> </w:t>
      </w:r>
      <w:proofErr w:type="gramStart"/>
      <w:r w:rsidRPr="00831E2E">
        <w:rPr>
          <w:rFonts w:ascii="Arial" w:hAnsi="Arial" w:cs="Arial"/>
          <w:i/>
          <w:iCs/>
        </w:rPr>
        <w:t>n</w:t>
      </w:r>
      <w:proofErr w:type="gramEnd"/>
      <w:r w:rsidRPr="00831E2E">
        <w:rPr>
          <w:rFonts w:ascii="Arial" w:hAnsi="Arial" w:cs="Arial"/>
          <w:i/>
          <w:iCs/>
        </w:rPr>
        <w:t xml:space="preserve"> </w:t>
      </w:r>
      <w:r w:rsidRPr="00F27AC6">
        <w:rPr>
          <w:rFonts w:ascii="Arial" w:hAnsi="Arial" w:cs="Arial"/>
          <w:iCs/>
        </w:rPr>
        <w:t xml:space="preserve">é </w:t>
      </w:r>
      <w:r w:rsidRPr="00F27AC6">
        <w:rPr>
          <w:rFonts w:ascii="Arial" w:hAnsi="Arial" w:cs="Arial"/>
        </w:rPr>
        <w:t>o número</w:t>
      </w:r>
      <w:r w:rsidRPr="00831E2E">
        <w:rPr>
          <w:rFonts w:ascii="Arial" w:hAnsi="Arial" w:cs="Arial"/>
        </w:rPr>
        <w:t xml:space="preserve"> dos discos</w:t>
      </w:r>
      <w:r>
        <w:rPr>
          <w:rFonts w:ascii="Arial" w:hAnsi="Arial" w:cs="Arial"/>
        </w:rPr>
        <w:t>, por exemplo</w:t>
      </w:r>
      <w:r w:rsidRPr="00831E2E">
        <w:rPr>
          <w:rFonts w:ascii="Arial" w:hAnsi="Arial" w:cs="Arial"/>
        </w:rPr>
        <w:t xml:space="preserve">, três movimentos para duas rodelas, sete movimentos para três discos. A solução do problema </w:t>
      </w:r>
      <w:r>
        <w:rPr>
          <w:rFonts w:ascii="Arial" w:hAnsi="Arial" w:cs="Arial"/>
        </w:rPr>
        <w:t>requer</w:t>
      </w:r>
      <w:r w:rsidRPr="00831E2E">
        <w:rPr>
          <w:rFonts w:ascii="Arial" w:hAnsi="Arial" w:cs="Arial"/>
        </w:rPr>
        <w:t xml:space="preserve"> a utilização de B, </w:t>
      </w:r>
      <w:r>
        <w:rPr>
          <w:rFonts w:ascii="Arial" w:hAnsi="Arial" w:cs="Arial"/>
        </w:rPr>
        <w:t xml:space="preserve">ou seja, </w:t>
      </w:r>
      <w:r w:rsidRPr="00831E2E">
        <w:rPr>
          <w:rFonts w:ascii="Arial" w:hAnsi="Arial" w:cs="Arial"/>
        </w:rPr>
        <w:t xml:space="preserve">a combinação de transitividade das posições sucessivas e recorrência. </w:t>
      </w:r>
    </w:p>
    <w:p w:rsidR="00831E2E" w:rsidRPr="00831E2E" w:rsidRDefault="00C40B36" w:rsidP="007C6B60">
      <w:pPr>
        <w:pStyle w:val="Default"/>
        <w:jc w:val="both"/>
        <w:rPr>
          <w:rFonts w:ascii="Arial" w:hAnsi="Arial" w:cs="Arial"/>
        </w:rPr>
      </w:pPr>
      <w:r>
        <w:rPr>
          <w:rFonts w:ascii="Arial" w:hAnsi="Arial" w:cs="Arial"/>
        </w:rPr>
        <w:tab/>
      </w:r>
      <w:r w:rsidR="00831E2E" w:rsidRPr="00831E2E">
        <w:rPr>
          <w:rFonts w:ascii="Arial" w:hAnsi="Arial" w:cs="Arial"/>
        </w:rPr>
        <w:t>No experimento realizado por Piaget, era pedido à criança que resolvesse concretamente o problema com dois discos, depois com três etc., com explicação oral da estratégia utilizada, em seguida eram feitas repetições para julgar a estabilidade da solução encontrada, bem como da eventual supressão dos desvios inúteis, caso tenham estes ocorrido. Pediam, além disso, que resolvesse novamente o problema, mas mudando os pontos de partida e de chegada, para ver se o sujeito conservava erradamente seu esquema inicial sem ajustá-lo à nova situação ou se mantinha apenas o método, adaptando-o às novas condições. Após essa etapa, o experimentador dizia ao sujeito que ele mesmo iria jogar, mas sob orientação da criança que deveria</w:t>
      </w:r>
      <w:r w:rsidR="0026618F">
        <w:rPr>
          <w:rFonts w:ascii="Arial" w:hAnsi="Arial" w:cs="Arial"/>
        </w:rPr>
        <w:t xml:space="preserve"> </w:t>
      </w:r>
      <w:r w:rsidR="00831E2E" w:rsidRPr="00831E2E">
        <w:rPr>
          <w:rFonts w:ascii="Arial" w:hAnsi="Arial" w:cs="Arial"/>
        </w:rPr>
        <w:t>então</w:t>
      </w:r>
      <w:r w:rsidR="0026618F">
        <w:rPr>
          <w:rFonts w:ascii="Arial" w:hAnsi="Arial" w:cs="Arial"/>
        </w:rPr>
        <w:t>,</w:t>
      </w:r>
      <w:r w:rsidR="00831E2E" w:rsidRPr="00831E2E">
        <w:rPr>
          <w:rFonts w:ascii="Arial" w:hAnsi="Arial" w:cs="Arial"/>
        </w:rPr>
        <w:t xml:space="preserve"> ditar passo a passo o caminho que deveria ser realizado para avaliar a tomada de consciência obtida e em qual nível a criança se encontrava. Caso fosse necessário, era convocado, depois das questões precedentes, um segundo sujeito, pedindo ao primeiro que lhe explicasse as regras do jogo e o caminho a seguir, guiando-o em seguida. </w:t>
      </w:r>
    </w:p>
    <w:p w:rsidR="00831E2E" w:rsidRPr="00831E2E" w:rsidRDefault="00C40B36" w:rsidP="007C6B60">
      <w:pPr>
        <w:pStyle w:val="Default"/>
        <w:jc w:val="both"/>
        <w:rPr>
          <w:rFonts w:ascii="Arial" w:hAnsi="Arial" w:cs="Arial"/>
        </w:rPr>
      </w:pPr>
      <w:r>
        <w:rPr>
          <w:rFonts w:ascii="Arial" w:hAnsi="Arial" w:cs="Arial"/>
        </w:rPr>
        <w:tab/>
      </w:r>
      <w:r w:rsidR="00831E2E" w:rsidRPr="00831E2E">
        <w:rPr>
          <w:rFonts w:ascii="Arial" w:hAnsi="Arial" w:cs="Arial"/>
        </w:rPr>
        <w:t xml:space="preserve">Piaget classificou os entrevistados em três estados. As crianças que se encontravam no estado I, chegavam a alcançar êxito com dois discos no plano das ações após várias tentativas, porém, fracassavam com três discos. Também não conseguiam prever e coordenar as ações com a utilização do </w:t>
      </w:r>
      <w:r w:rsidR="00831E2E" w:rsidRPr="00831E2E">
        <w:rPr>
          <w:rFonts w:ascii="Arial" w:hAnsi="Arial" w:cs="Arial"/>
        </w:rPr>
        <w:lastRenderedPageBreak/>
        <w:t xml:space="preserve">pino intermediário. Neste nível a transitividade não está adquirida e há predominância das ações exploradoras sobre a dedução. Portanto, há ausência de tomada de consciência das combinações que obtiveram êxito. </w:t>
      </w:r>
    </w:p>
    <w:p w:rsidR="00831E2E" w:rsidRPr="00831E2E" w:rsidRDefault="00831E2E" w:rsidP="007C6B60">
      <w:pPr>
        <w:pStyle w:val="Default"/>
        <w:jc w:val="both"/>
        <w:rPr>
          <w:rFonts w:ascii="Arial" w:hAnsi="Arial" w:cs="Arial"/>
        </w:rPr>
      </w:pPr>
      <w:r w:rsidRPr="00831E2E">
        <w:rPr>
          <w:rFonts w:ascii="Arial" w:hAnsi="Arial" w:cs="Arial"/>
        </w:rPr>
        <w:t xml:space="preserve">Os entrevistados que estavam no estado II, tinham sucesso imediato com dois discos. Com três discos, após tentativas hesitantes, erros e correções, os sucessos tornaram-se estáveis. Verificou-se transitividade de natureza prática das sucessões das ações particulares decorrentes dos progressos, coordenações dos movimentos entre si devido às antecipações e retroações decorrentes da manipulação dos discos e diferenciação mais profunda dos meios e dos objetos. Constatou-se primazia da ação e a não elaboração de um método para a resolução do problema. </w:t>
      </w:r>
    </w:p>
    <w:p w:rsidR="00831E2E" w:rsidRDefault="00C40B36" w:rsidP="007C6B60">
      <w:pPr>
        <w:pStyle w:val="Default"/>
        <w:jc w:val="both"/>
        <w:rPr>
          <w:rFonts w:ascii="Arial" w:hAnsi="Arial" w:cs="Arial"/>
        </w:rPr>
      </w:pPr>
      <w:r>
        <w:rPr>
          <w:rFonts w:ascii="Arial" w:hAnsi="Arial" w:cs="Arial"/>
        </w:rPr>
        <w:tab/>
      </w:r>
      <w:r w:rsidR="00831E2E" w:rsidRPr="00831E2E">
        <w:rPr>
          <w:rFonts w:ascii="Arial" w:hAnsi="Arial" w:cs="Arial"/>
        </w:rPr>
        <w:t>O estado III, os sucessos foram rápidos e estáveis em relação aos três discos e os sujeitos apresentaram uma antecipação cada vez mais inferencial em relação aos números superiores de discos. As crianças deste estado elaboraram um método para a resolução do problema em questão por abstração refletidora, indicando o início de uma dedução operatória</w:t>
      </w:r>
      <w:r w:rsidR="00814CC9">
        <w:rPr>
          <w:rFonts w:ascii="Arial" w:hAnsi="Arial" w:cs="Arial"/>
        </w:rPr>
        <w:t xml:space="preserve">. </w:t>
      </w:r>
    </w:p>
    <w:p w:rsidR="006E4216" w:rsidRPr="006E4216" w:rsidRDefault="00814CC9" w:rsidP="007C6B60">
      <w:pPr>
        <w:pStyle w:val="Default"/>
        <w:jc w:val="both"/>
        <w:rPr>
          <w:rFonts w:ascii="Arial" w:hAnsi="Arial" w:cs="Arial"/>
        </w:rPr>
      </w:pPr>
      <w:r>
        <w:rPr>
          <w:rFonts w:ascii="Arial" w:hAnsi="Arial" w:cs="Arial"/>
        </w:rPr>
        <w:tab/>
      </w:r>
      <w:r w:rsidR="00851D92">
        <w:rPr>
          <w:rFonts w:ascii="Arial" w:hAnsi="Arial" w:cs="Arial"/>
        </w:rPr>
        <w:t>A</w:t>
      </w:r>
      <w:r w:rsidR="006E4216" w:rsidRPr="006E4216">
        <w:rPr>
          <w:rFonts w:ascii="Arial" w:hAnsi="Arial" w:cs="Arial"/>
        </w:rPr>
        <w:t xml:space="preserve"> presente pesquisa foi realizada com oito alunos</w:t>
      </w:r>
      <w:r w:rsidR="00B21392">
        <w:rPr>
          <w:rFonts w:ascii="Arial" w:hAnsi="Arial" w:cs="Arial"/>
        </w:rPr>
        <w:t>, individualmente</w:t>
      </w:r>
      <w:r w:rsidR="0026618F">
        <w:rPr>
          <w:rStyle w:val="Refdenotaderodap"/>
          <w:rFonts w:ascii="Arial" w:hAnsi="Arial" w:cs="Arial"/>
        </w:rPr>
        <w:footnoteReference w:id="1"/>
      </w:r>
      <w:r w:rsidR="00B21392">
        <w:rPr>
          <w:rFonts w:ascii="Arial" w:hAnsi="Arial" w:cs="Arial"/>
        </w:rPr>
        <w:t xml:space="preserve">. </w:t>
      </w:r>
      <w:proofErr w:type="gramStart"/>
      <w:r w:rsidR="00B21392">
        <w:rPr>
          <w:rFonts w:ascii="Arial" w:hAnsi="Arial" w:cs="Arial"/>
        </w:rPr>
        <w:t>A  seleção</w:t>
      </w:r>
      <w:proofErr w:type="gramEnd"/>
      <w:r w:rsidR="00B21392">
        <w:rPr>
          <w:rFonts w:ascii="Arial" w:hAnsi="Arial" w:cs="Arial"/>
        </w:rPr>
        <w:t xml:space="preserve"> dos sujeitos de pesquisa ocorreu </w:t>
      </w:r>
      <w:r w:rsidR="006E4216" w:rsidRPr="006E4216">
        <w:rPr>
          <w:rFonts w:ascii="Arial" w:hAnsi="Arial" w:cs="Arial"/>
        </w:rPr>
        <w:t>de forma aleatória</w:t>
      </w:r>
      <w:r w:rsidR="00B21392">
        <w:rPr>
          <w:rFonts w:ascii="Arial" w:hAnsi="Arial" w:cs="Arial"/>
        </w:rPr>
        <w:t xml:space="preserve">, envolvendo alunos de </w:t>
      </w:r>
      <w:r w:rsidR="006E4216" w:rsidRPr="006E4216">
        <w:rPr>
          <w:rFonts w:ascii="Arial" w:hAnsi="Arial" w:cs="Arial"/>
        </w:rPr>
        <w:t xml:space="preserve">seis </w:t>
      </w:r>
      <w:r w:rsidR="00B21392">
        <w:rPr>
          <w:rFonts w:ascii="Arial" w:hAnsi="Arial" w:cs="Arial"/>
        </w:rPr>
        <w:t xml:space="preserve">a </w:t>
      </w:r>
      <w:r w:rsidR="006E4216" w:rsidRPr="006E4216">
        <w:rPr>
          <w:rFonts w:ascii="Arial" w:hAnsi="Arial" w:cs="Arial"/>
        </w:rPr>
        <w:t xml:space="preserve">doze anos </w:t>
      </w:r>
      <w:r w:rsidR="00B21392">
        <w:rPr>
          <w:rFonts w:ascii="Arial" w:hAnsi="Arial" w:cs="Arial"/>
        </w:rPr>
        <w:t xml:space="preserve">de idade para podermos comparar com as crianças pesquisadas por Piaget, </w:t>
      </w:r>
      <w:r w:rsidR="00614FC9">
        <w:rPr>
          <w:rFonts w:ascii="Arial" w:hAnsi="Arial" w:cs="Arial"/>
        </w:rPr>
        <w:t xml:space="preserve">que estava </w:t>
      </w:r>
      <w:r w:rsidR="00B21392">
        <w:rPr>
          <w:rFonts w:ascii="Arial" w:hAnsi="Arial" w:cs="Arial"/>
        </w:rPr>
        <w:t>nessa faixa etária</w:t>
      </w:r>
      <w:r w:rsidR="00614FC9">
        <w:rPr>
          <w:rFonts w:ascii="Arial" w:hAnsi="Arial" w:cs="Arial"/>
        </w:rPr>
        <w:t xml:space="preserve"> no momento da pesquisa</w:t>
      </w:r>
      <w:r w:rsidR="00B21392">
        <w:rPr>
          <w:rFonts w:ascii="Arial" w:hAnsi="Arial" w:cs="Arial"/>
        </w:rPr>
        <w:t xml:space="preserve">. </w:t>
      </w:r>
      <w:r w:rsidR="00542D85">
        <w:rPr>
          <w:rFonts w:ascii="Arial" w:hAnsi="Arial" w:cs="Arial"/>
        </w:rPr>
        <w:t xml:space="preserve">O local da pesquisa foi uma sala de estudos da biblioteca pertencente </w:t>
      </w:r>
      <w:r w:rsidR="001337A8">
        <w:rPr>
          <w:rFonts w:ascii="Arial" w:hAnsi="Arial" w:cs="Arial"/>
        </w:rPr>
        <w:t>à</w:t>
      </w:r>
      <w:r w:rsidR="006E4216" w:rsidRPr="006E4216">
        <w:rPr>
          <w:rFonts w:ascii="Arial" w:hAnsi="Arial" w:cs="Arial"/>
        </w:rPr>
        <w:t xml:space="preserve"> Escola de Educação Básica </w:t>
      </w:r>
      <w:proofErr w:type="spellStart"/>
      <w:r w:rsidR="006E4216" w:rsidRPr="006E4216">
        <w:rPr>
          <w:rFonts w:ascii="Arial" w:hAnsi="Arial" w:cs="Arial"/>
        </w:rPr>
        <w:t>Feevale</w:t>
      </w:r>
      <w:proofErr w:type="spellEnd"/>
      <w:r w:rsidR="006E4216" w:rsidRPr="006E4216">
        <w:rPr>
          <w:rFonts w:ascii="Arial" w:hAnsi="Arial" w:cs="Arial"/>
        </w:rPr>
        <w:t xml:space="preserve"> - Escola de Aplicação, localizada no município de Novo Hamburgo, Rio Grande do Sul, durante o mês de fevereiro de 2017. Os responsáveis p</w:t>
      </w:r>
      <w:r w:rsidR="001337A8">
        <w:rPr>
          <w:rFonts w:ascii="Arial" w:hAnsi="Arial" w:cs="Arial"/>
        </w:rPr>
        <w:t xml:space="preserve">elos alunos autorizaram e </w:t>
      </w:r>
      <w:r w:rsidR="006E4216" w:rsidRPr="006E4216">
        <w:rPr>
          <w:rFonts w:ascii="Arial" w:hAnsi="Arial" w:cs="Arial"/>
        </w:rPr>
        <w:t xml:space="preserve">assinaram o Termo de Consentimento Livre e Esclarecido, autorizando o </w:t>
      </w:r>
      <w:r w:rsidR="001337A8">
        <w:rPr>
          <w:rFonts w:ascii="Arial" w:hAnsi="Arial" w:cs="Arial"/>
        </w:rPr>
        <w:t>uso das informações obtidas sem identificação dos sujeitos.</w:t>
      </w:r>
    </w:p>
    <w:p w:rsidR="006E4216" w:rsidRDefault="00814CC9" w:rsidP="007C6B60">
      <w:pPr>
        <w:pStyle w:val="Default"/>
        <w:jc w:val="both"/>
        <w:rPr>
          <w:rFonts w:ascii="Arial" w:hAnsi="Arial" w:cs="Arial"/>
        </w:rPr>
      </w:pPr>
      <w:r>
        <w:rPr>
          <w:rFonts w:ascii="Arial" w:hAnsi="Arial" w:cs="Arial"/>
        </w:rPr>
        <w:tab/>
      </w:r>
      <w:r w:rsidR="00002F5F">
        <w:rPr>
          <w:rFonts w:ascii="Arial" w:hAnsi="Arial" w:cs="Arial"/>
        </w:rPr>
        <w:t>O jogo virtual utilizado</w:t>
      </w:r>
      <w:r w:rsidR="00522828" w:rsidRPr="006E4216">
        <w:rPr>
          <w:rFonts w:ascii="Arial" w:hAnsi="Arial" w:cs="Arial"/>
        </w:rPr>
        <w:t xml:space="preserve"> </w:t>
      </w:r>
      <w:r w:rsidR="006E4216" w:rsidRPr="006E4216">
        <w:rPr>
          <w:rFonts w:ascii="Arial" w:hAnsi="Arial" w:cs="Arial"/>
        </w:rPr>
        <w:t xml:space="preserve">(Figura 1) inicia com três discos e tem a possibilidade de ser jogado com até sete discos. Não é possível escolher o pino de partida, porém pode-se escolher o pino de chegada. O jogo virtual também não aceita colocar um disco maior sobre um menor, nem retirar </w:t>
      </w:r>
      <w:proofErr w:type="gramStart"/>
      <w:r w:rsidR="006E4216" w:rsidRPr="006E4216">
        <w:rPr>
          <w:rFonts w:ascii="Arial" w:hAnsi="Arial" w:cs="Arial"/>
        </w:rPr>
        <w:t>dois disco</w:t>
      </w:r>
      <w:proofErr w:type="gramEnd"/>
      <w:r w:rsidR="006E4216" w:rsidRPr="006E4216">
        <w:rPr>
          <w:rFonts w:ascii="Arial" w:hAnsi="Arial" w:cs="Arial"/>
        </w:rPr>
        <w:t xml:space="preserve"> na mesma jogada e tem um marcador da quantidade de jogadas realizadas.</w:t>
      </w:r>
    </w:p>
    <w:p w:rsidR="00614FC9" w:rsidRPr="00522828" w:rsidRDefault="00522828" w:rsidP="00614FC9">
      <w:pPr>
        <w:jc w:val="center"/>
        <w:rPr>
          <w:rFonts w:ascii="Arial" w:hAnsi="Arial" w:cs="Arial"/>
          <w:b/>
          <w:sz w:val="20"/>
          <w:szCs w:val="20"/>
        </w:rPr>
      </w:pPr>
      <w:r w:rsidRPr="00522828">
        <w:rPr>
          <w:rFonts w:ascii="Arial" w:hAnsi="Arial" w:cs="Arial"/>
          <w:b/>
          <w:sz w:val="20"/>
          <w:szCs w:val="20"/>
        </w:rPr>
        <w:t xml:space="preserve">Figura 1 - </w:t>
      </w:r>
      <w:r w:rsidR="00614FC9" w:rsidRPr="00522828">
        <w:rPr>
          <w:rFonts w:ascii="Arial" w:hAnsi="Arial" w:cs="Arial"/>
          <w:b/>
          <w:sz w:val="20"/>
          <w:szCs w:val="20"/>
        </w:rPr>
        <w:t xml:space="preserve">Torre de </w:t>
      </w:r>
      <w:proofErr w:type="spellStart"/>
      <w:r w:rsidR="00614FC9" w:rsidRPr="00522828">
        <w:rPr>
          <w:rFonts w:ascii="Arial" w:hAnsi="Arial" w:cs="Arial"/>
          <w:b/>
          <w:sz w:val="20"/>
          <w:szCs w:val="20"/>
        </w:rPr>
        <w:t>Hanoi</w:t>
      </w:r>
      <w:proofErr w:type="spellEnd"/>
      <w:r w:rsidR="00614FC9" w:rsidRPr="00522828">
        <w:rPr>
          <w:rFonts w:ascii="Arial" w:hAnsi="Arial" w:cs="Arial"/>
          <w:b/>
          <w:sz w:val="20"/>
          <w:szCs w:val="20"/>
        </w:rPr>
        <w:t xml:space="preserve"> virtual.</w:t>
      </w:r>
    </w:p>
    <w:p w:rsidR="006E4216" w:rsidRPr="006E4216" w:rsidRDefault="00522828" w:rsidP="00522828">
      <w:pPr>
        <w:pStyle w:val="Default"/>
        <w:jc w:val="center"/>
        <w:rPr>
          <w:rFonts w:ascii="Arial" w:hAnsi="Arial" w:cs="Arial"/>
        </w:rPr>
      </w:pPr>
      <w:r w:rsidRPr="00522828">
        <w:rPr>
          <w:rFonts w:ascii="Arial" w:hAnsi="Arial" w:cs="Arial"/>
          <w:noProof/>
        </w:rPr>
        <w:drawing>
          <wp:inline distT="0" distB="0" distL="0" distR="0">
            <wp:extent cx="3819525" cy="2225615"/>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825914" cy="2229338"/>
                    </a:xfrm>
                    <a:prstGeom prst="rect">
                      <a:avLst/>
                    </a:prstGeom>
                    <a:noFill/>
                    <a:ln w="9525">
                      <a:noFill/>
                      <a:miter lim="800000"/>
                      <a:headEnd/>
                      <a:tailEnd/>
                    </a:ln>
                  </pic:spPr>
                </pic:pic>
              </a:graphicData>
            </a:graphic>
          </wp:inline>
        </w:drawing>
      </w:r>
    </w:p>
    <w:p w:rsidR="00862ACC" w:rsidRPr="004A073D" w:rsidRDefault="00862ACC" w:rsidP="007C6B60">
      <w:pPr>
        <w:jc w:val="center"/>
        <w:rPr>
          <w:rFonts w:ascii="Arial" w:hAnsi="Arial" w:cs="Arial"/>
          <w:color w:val="4F81BD"/>
          <w:sz w:val="16"/>
          <w:szCs w:val="16"/>
        </w:rPr>
      </w:pPr>
    </w:p>
    <w:p w:rsidR="00522828" w:rsidRPr="00522828" w:rsidRDefault="00522828" w:rsidP="00522828">
      <w:pPr>
        <w:jc w:val="center"/>
        <w:rPr>
          <w:rFonts w:ascii="Arial" w:hAnsi="Arial" w:cs="Arial"/>
          <w:sz w:val="20"/>
          <w:szCs w:val="20"/>
        </w:rPr>
      </w:pPr>
      <w:r w:rsidRPr="00522828">
        <w:rPr>
          <w:rFonts w:ascii="Arial" w:hAnsi="Arial" w:cs="Arial"/>
          <w:sz w:val="20"/>
          <w:szCs w:val="20"/>
        </w:rPr>
        <w:t>Fonte: https://www.ufrgs.br/psicoeduc/hanoi/</w:t>
      </w:r>
    </w:p>
    <w:p w:rsidR="006E4216" w:rsidRPr="00522828" w:rsidRDefault="006E4216" w:rsidP="00522828">
      <w:pPr>
        <w:jc w:val="center"/>
        <w:rPr>
          <w:rFonts w:ascii="Arial" w:hAnsi="Arial" w:cs="Arial"/>
          <w:sz w:val="20"/>
          <w:szCs w:val="20"/>
        </w:rPr>
      </w:pPr>
      <w:bookmarkStart w:id="0" w:name="_GoBack"/>
      <w:bookmarkEnd w:id="0"/>
    </w:p>
    <w:p w:rsidR="008659D3" w:rsidRDefault="008659D3" w:rsidP="007C6B60">
      <w:pPr>
        <w:jc w:val="both"/>
        <w:rPr>
          <w:rFonts w:ascii="Arial" w:hAnsi="Arial" w:cs="Arial"/>
        </w:rPr>
      </w:pPr>
      <w:r>
        <w:rPr>
          <w:rFonts w:ascii="Arial" w:hAnsi="Arial" w:cs="Arial"/>
        </w:rPr>
        <w:lastRenderedPageBreak/>
        <w:tab/>
      </w:r>
      <w:r w:rsidRPr="008659D3">
        <w:rPr>
          <w:rFonts w:ascii="Arial" w:hAnsi="Arial" w:cs="Arial"/>
        </w:rPr>
        <w:t>Utilizamos o jogo real (Figura 2) seguindo as particularidades do jogo virtual para posteriormente comparar os resultados obtidos. Iniciamos o jogo real com três discos, diferindo do experimento de Piaget que iniciava com dois discos. Iniciamos a torre sempre no mesmo pino (pino da extremidade esquerda, igual ao jogo virtual) e modificamos somente o pino de chegada.</w:t>
      </w:r>
    </w:p>
    <w:p w:rsidR="00522828" w:rsidRDefault="00522828" w:rsidP="007C6B60">
      <w:pPr>
        <w:jc w:val="both"/>
        <w:rPr>
          <w:rFonts w:ascii="Arial" w:hAnsi="Arial" w:cs="Arial"/>
        </w:rPr>
      </w:pPr>
    </w:p>
    <w:p w:rsidR="00522828" w:rsidRPr="00522828" w:rsidRDefault="00522828" w:rsidP="00522828">
      <w:pPr>
        <w:jc w:val="center"/>
        <w:rPr>
          <w:rFonts w:ascii="Arial" w:hAnsi="Arial" w:cs="Arial"/>
          <w:b/>
          <w:sz w:val="20"/>
          <w:szCs w:val="20"/>
        </w:rPr>
      </w:pPr>
      <w:r w:rsidRPr="00522828">
        <w:rPr>
          <w:rFonts w:ascii="Arial" w:hAnsi="Arial" w:cs="Arial"/>
          <w:b/>
          <w:sz w:val="20"/>
          <w:szCs w:val="20"/>
        </w:rPr>
        <w:t xml:space="preserve">Figura 2 - </w:t>
      </w:r>
      <w:r w:rsidR="00864294">
        <w:rPr>
          <w:rFonts w:ascii="Arial" w:hAnsi="Arial" w:cs="Arial"/>
          <w:b/>
          <w:sz w:val="20"/>
          <w:szCs w:val="20"/>
        </w:rPr>
        <w:t xml:space="preserve">Ilustração do jogo </w:t>
      </w:r>
      <w:r w:rsidRPr="00522828">
        <w:rPr>
          <w:rFonts w:ascii="Arial" w:hAnsi="Arial" w:cs="Arial"/>
          <w:b/>
          <w:sz w:val="20"/>
          <w:szCs w:val="20"/>
        </w:rPr>
        <w:t xml:space="preserve">Torre de </w:t>
      </w:r>
      <w:proofErr w:type="spellStart"/>
      <w:r w:rsidRPr="00522828">
        <w:rPr>
          <w:rFonts w:ascii="Arial" w:hAnsi="Arial" w:cs="Arial"/>
          <w:b/>
          <w:sz w:val="20"/>
          <w:szCs w:val="20"/>
        </w:rPr>
        <w:t>Hanoi</w:t>
      </w:r>
      <w:proofErr w:type="spellEnd"/>
      <w:r w:rsidRPr="00522828">
        <w:rPr>
          <w:rFonts w:ascii="Arial" w:hAnsi="Arial" w:cs="Arial"/>
          <w:b/>
          <w:sz w:val="20"/>
          <w:szCs w:val="20"/>
        </w:rPr>
        <w:t xml:space="preserve"> material</w:t>
      </w:r>
      <w:r w:rsidR="00864294">
        <w:rPr>
          <w:rFonts w:ascii="Arial" w:hAnsi="Arial" w:cs="Arial"/>
          <w:b/>
          <w:sz w:val="20"/>
          <w:szCs w:val="20"/>
        </w:rPr>
        <w:t xml:space="preserve"> utilizada na pesquisa.</w:t>
      </w:r>
    </w:p>
    <w:p w:rsidR="008659D3" w:rsidRDefault="008659D3" w:rsidP="007C6B60">
      <w:pPr>
        <w:jc w:val="both"/>
        <w:rPr>
          <w:rFonts w:ascii="Arial" w:hAnsi="Arial" w:cs="Arial"/>
        </w:rPr>
      </w:pPr>
    </w:p>
    <w:p w:rsidR="008659D3" w:rsidRPr="008659D3" w:rsidRDefault="00864294" w:rsidP="00864294">
      <w:pPr>
        <w:jc w:val="center"/>
        <w:rPr>
          <w:rFonts w:ascii="Arial" w:hAnsi="Arial" w:cs="Arial"/>
          <w:b/>
        </w:rPr>
      </w:pPr>
      <w:r>
        <w:rPr>
          <w:noProof/>
        </w:rPr>
        <w:drawing>
          <wp:inline distT="0" distB="0" distL="0" distR="0">
            <wp:extent cx="3026074" cy="1878209"/>
            <wp:effectExtent l="19050" t="0" r="2876" b="0"/>
            <wp:docPr id="7" name="Imagem 1" descr="http://4.bp.blogspot.com/-mR-vfxWpj8E/UblE33Ir2zI/AAAAAAAACOM/OLpi6zdZPe0/s1600/torre_de_han_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R-vfxWpj8E/UblE33Ir2zI/AAAAAAAACOM/OLpi6zdZPe0/s1600/torre_de_han_i_1.jpg"/>
                    <pic:cNvPicPr>
                      <a:picLocks noChangeAspect="1" noChangeArrowheads="1"/>
                    </pic:cNvPicPr>
                  </pic:nvPicPr>
                  <pic:blipFill>
                    <a:blip r:embed="rId9" cstate="print"/>
                    <a:srcRect/>
                    <a:stretch>
                      <a:fillRect/>
                    </a:stretch>
                  </pic:blipFill>
                  <pic:spPr bwMode="auto">
                    <a:xfrm>
                      <a:off x="0" y="0"/>
                      <a:ext cx="3027888" cy="1879335"/>
                    </a:xfrm>
                    <a:prstGeom prst="rect">
                      <a:avLst/>
                    </a:prstGeom>
                    <a:noFill/>
                    <a:ln w="9525">
                      <a:noFill/>
                      <a:miter lim="800000"/>
                      <a:headEnd/>
                      <a:tailEnd/>
                    </a:ln>
                  </pic:spPr>
                </pic:pic>
              </a:graphicData>
            </a:graphic>
          </wp:inline>
        </w:drawing>
      </w:r>
    </w:p>
    <w:p w:rsidR="008659D3" w:rsidRPr="00522828" w:rsidRDefault="00522828" w:rsidP="007C6B60">
      <w:pPr>
        <w:jc w:val="center"/>
        <w:rPr>
          <w:rFonts w:ascii="Arial" w:hAnsi="Arial" w:cs="Arial"/>
          <w:sz w:val="20"/>
          <w:szCs w:val="20"/>
        </w:rPr>
      </w:pPr>
      <w:r w:rsidRPr="00522828">
        <w:rPr>
          <w:rFonts w:ascii="Arial" w:hAnsi="Arial" w:cs="Arial"/>
          <w:sz w:val="20"/>
          <w:szCs w:val="20"/>
        </w:rPr>
        <w:t>Fonte:</w:t>
      </w:r>
      <w:r w:rsidR="00E9561D">
        <w:rPr>
          <w:rFonts w:ascii="Arial" w:hAnsi="Arial" w:cs="Arial"/>
          <w:sz w:val="20"/>
          <w:szCs w:val="20"/>
        </w:rPr>
        <w:t xml:space="preserve"> </w:t>
      </w:r>
      <w:r w:rsidR="00E9561D" w:rsidRPr="00E9561D">
        <w:rPr>
          <w:rFonts w:ascii="Arial" w:hAnsi="Arial" w:cs="Arial"/>
          <w:sz w:val="20"/>
          <w:szCs w:val="20"/>
        </w:rPr>
        <w:t>http://professorandrios.blogspot.com.br/2013/06/jogo-de-mesa-torre-de-hanoi-e-um-quebra.html</w:t>
      </w:r>
    </w:p>
    <w:p w:rsidR="008659D3" w:rsidRPr="008659D3" w:rsidRDefault="008659D3" w:rsidP="007C6B60">
      <w:pPr>
        <w:jc w:val="both"/>
        <w:rPr>
          <w:rFonts w:ascii="Arial" w:hAnsi="Arial" w:cs="Arial"/>
        </w:rPr>
      </w:pPr>
    </w:p>
    <w:p w:rsidR="00683301" w:rsidRDefault="008659D3" w:rsidP="007C6B60">
      <w:pPr>
        <w:pStyle w:val="Default"/>
        <w:jc w:val="both"/>
        <w:rPr>
          <w:rFonts w:ascii="Arial" w:hAnsi="Arial" w:cs="Arial"/>
        </w:rPr>
      </w:pPr>
      <w:r>
        <w:rPr>
          <w:rFonts w:ascii="Arial" w:hAnsi="Arial" w:cs="Arial"/>
        </w:rPr>
        <w:tab/>
      </w:r>
      <w:r w:rsidRPr="008659D3">
        <w:rPr>
          <w:rFonts w:ascii="Arial" w:hAnsi="Arial" w:cs="Arial"/>
        </w:rPr>
        <w:t>As entrevistas seguiram a metodologia estabelecida por Jean Piaget</w:t>
      </w:r>
      <w:r w:rsidR="00A35F90">
        <w:rPr>
          <w:rFonts w:ascii="Arial" w:hAnsi="Arial" w:cs="Arial"/>
        </w:rPr>
        <w:t xml:space="preserve"> </w:t>
      </w:r>
      <w:r w:rsidR="00683301">
        <w:rPr>
          <w:rFonts w:ascii="Arial" w:hAnsi="Arial" w:cs="Arial"/>
        </w:rPr>
        <w:t>(</w:t>
      </w:r>
      <w:r w:rsidR="00A35F90">
        <w:rPr>
          <w:rFonts w:ascii="Arial" w:hAnsi="Arial" w:cs="Arial"/>
        </w:rPr>
        <w:t>1982)</w:t>
      </w:r>
      <w:r w:rsidRPr="008659D3">
        <w:rPr>
          <w:rFonts w:ascii="Arial" w:hAnsi="Arial" w:cs="Arial"/>
        </w:rPr>
        <w:t xml:space="preserve"> em seu Método Clínico,</w:t>
      </w:r>
      <w:r w:rsidR="00683301">
        <w:rPr>
          <w:rFonts w:ascii="Arial" w:hAnsi="Arial" w:cs="Arial"/>
        </w:rPr>
        <w:t xml:space="preserve"> a qual consiste em:</w:t>
      </w:r>
    </w:p>
    <w:p w:rsidR="00683301" w:rsidRDefault="00683301" w:rsidP="007C6B60">
      <w:pPr>
        <w:pStyle w:val="Default"/>
        <w:jc w:val="both"/>
        <w:rPr>
          <w:rFonts w:ascii="Arial" w:hAnsi="Arial" w:cs="Arial"/>
        </w:rPr>
      </w:pPr>
    </w:p>
    <w:p w:rsidR="00683301" w:rsidRPr="00683301" w:rsidRDefault="00683301" w:rsidP="007C6B60">
      <w:pPr>
        <w:pStyle w:val="Default"/>
        <w:ind w:left="2268"/>
        <w:jc w:val="both"/>
        <w:rPr>
          <w:rFonts w:ascii="Arial" w:hAnsi="Arial" w:cs="Arial"/>
        </w:rPr>
      </w:pPr>
      <w:r w:rsidRPr="00683301">
        <w:t xml:space="preserve"> </w:t>
      </w:r>
      <w:r w:rsidRPr="00683301">
        <w:rPr>
          <w:rFonts w:ascii="Arial" w:hAnsi="Arial" w:cs="Arial"/>
          <w:sz w:val="20"/>
          <w:szCs w:val="20"/>
        </w:rPr>
        <w:t>[...] consiste sempre em conversar livremente com o sujeito, em vez de limitá-lo às questões fixas e padronizadas. Ele conserva assim, todas as vantagens de uma conversação adaptada a cada criança e destinada a permitir-lhe o máximo possível de tomada de consciência e de formulação de suas próprias atitudes mentais (p. 176).</w:t>
      </w:r>
    </w:p>
    <w:p w:rsidR="00683301" w:rsidRDefault="00683301" w:rsidP="007C6B60">
      <w:pPr>
        <w:pStyle w:val="Default"/>
        <w:jc w:val="both"/>
        <w:rPr>
          <w:rFonts w:ascii="Arial" w:hAnsi="Arial" w:cs="Arial"/>
        </w:rPr>
      </w:pPr>
    </w:p>
    <w:p w:rsidR="00683301" w:rsidRDefault="00683301" w:rsidP="007C6B60">
      <w:pPr>
        <w:pStyle w:val="Default"/>
        <w:jc w:val="both"/>
        <w:rPr>
          <w:rFonts w:ascii="Arial" w:hAnsi="Arial" w:cs="Arial"/>
        </w:rPr>
      </w:pPr>
    </w:p>
    <w:p w:rsidR="00B21392" w:rsidRDefault="008659D3" w:rsidP="007C6B60">
      <w:pPr>
        <w:pStyle w:val="Default"/>
        <w:jc w:val="both"/>
        <w:rPr>
          <w:rFonts w:ascii="Arial" w:hAnsi="Arial" w:cs="Arial"/>
        </w:rPr>
      </w:pPr>
      <w:r w:rsidRPr="008659D3">
        <w:rPr>
          <w:rFonts w:ascii="Arial" w:hAnsi="Arial" w:cs="Arial"/>
        </w:rPr>
        <w:t xml:space="preserve"> </w:t>
      </w:r>
      <w:r w:rsidR="00B21392">
        <w:rPr>
          <w:rFonts w:ascii="Arial" w:hAnsi="Arial" w:cs="Arial"/>
        </w:rPr>
        <w:tab/>
        <w:t xml:space="preserve">Assim, foi </w:t>
      </w:r>
      <w:r w:rsidRPr="008659D3">
        <w:rPr>
          <w:rFonts w:ascii="Arial" w:hAnsi="Arial" w:cs="Arial"/>
        </w:rPr>
        <w:t>propo</w:t>
      </w:r>
      <w:r w:rsidR="00B21392">
        <w:rPr>
          <w:rFonts w:ascii="Arial" w:hAnsi="Arial" w:cs="Arial"/>
        </w:rPr>
        <w:t xml:space="preserve">sta </w:t>
      </w:r>
      <w:r w:rsidRPr="008659D3">
        <w:rPr>
          <w:rFonts w:ascii="Arial" w:hAnsi="Arial" w:cs="Arial"/>
        </w:rPr>
        <w:t>uma conversa aberta com a criança</w:t>
      </w:r>
      <w:r w:rsidR="00B21392">
        <w:rPr>
          <w:rFonts w:ascii="Arial" w:hAnsi="Arial" w:cs="Arial"/>
        </w:rPr>
        <w:t xml:space="preserve"> entrevistada</w:t>
      </w:r>
      <w:r w:rsidRPr="008659D3">
        <w:rPr>
          <w:rFonts w:ascii="Arial" w:hAnsi="Arial" w:cs="Arial"/>
        </w:rPr>
        <w:t xml:space="preserve">, </w:t>
      </w:r>
      <w:r w:rsidR="00B21392">
        <w:rPr>
          <w:rFonts w:ascii="Arial" w:hAnsi="Arial" w:cs="Arial"/>
        </w:rPr>
        <w:t xml:space="preserve">procurando entender </w:t>
      </w:r>
      <w:r w:rsidR="00F0325F">
        <w:rPr>
          <w:rFonts w:ascii="Arial" w:hAnsi="Arial" w:cs="Arial"/>
        </w:rPr>
        <w:t xml:space="preserve">suas </w:t>
      </w:r>
      <w:r w:rsidRPr="008659D3">
        <w:rPr>
          <w:rFonts w:ascii="Arial" w:hAnsi="Arial" w:cs="Arial"/>
        </w:rPr>
        <w:t xml:space="preserve">ideias e as explicações das estratégias definidas </w:t>
      </w:r>
      <w:r w:rsidR="00F0325F">
        <w:rPr>
          <w:rFonts w:ascii="Arial" w:hAnsi="Arial" w:cs="Arial"/>
        </w:rPr>
        <w:t xml:space="preserve">para movimentar as peças do jogo, o objetivo final e o percurso definido e reorganizado no decorrer da execução </w:t>
      </w:r>
      <w:r w:rsidR="00FE5BCF">
        <w:rPr>
          <w:rFonts w:ascii="Arial" w:hAnsi="Arial" w:cs="Arial"/>
        </w:rPr>
        <w:t>do jogo Torre</w:t>
      </w:r>
      <w:r w:rsidRPr="008659D3">
        <w:rPr>
          <w:rFonts w:ascii="Arial" w:hAnsi="Arial" w:cs="Arial"/>
        </w:rPr>
        <w:t xml:space="preserve"> de </w:t>
      </w:r>
      <w:proofErr w:type="spellStart"/>
      <w:r w:rsidRPr="008659D3">
        <w:rPr>
          <w:rFonts w:ascii="Arial" w:hAnsi="Arial" w:cs="Arial"/>
        </w:rPr>
        <w:t>Hanoi</w:t>
      </w:r>
      <w:proofErr w:type="spellEnd"/>
      <w:r w:rsidRPr="008659D3">
        <w:rPr>
          <w:rFonts w:ascii="Arial" w:hAnsi="Arial" w:cs="Arial"/>
        </w:rPr>
        <w:t xml:space="preserve">. </w:t>
      </w:r>
      <w:r w:rsidR="00FE5BCF">
        <w:rPr>
          <w:rFonts w:ascii="Arial" w:hAnsi="Arial" w:cs="Arial"/>
        </w:rPr>
        <w:t xml:space="preserve">Dessa forma, seguindo </w:t>
      </w:r>
      <w:r w:rsidRPr="008659D3">
        <w:rPr>
          <w:rFonts w:ascii="Arial" w:hAnsi="Arial" w:cs="Arial"/>
        </w:rPr>
        <w:t xml:space="preserve">o método clínico </w:t>
      </w:r>
      <w:proofErr w:type="spellStart"/>
      <w:r w:rsidRPr="008659D3">
        <w:rPr>
          <w:rFonts w:ascii="Arial" w:hAnsi="Arial" w:cs="Arial"/>
        </w:rPr>
        <w:t>piagetiano</w:t>
      </w:r>
      <w:proofErr w:type="spellEnd"/>
      <w:r w:rsidR="00FE5BCF">
        <w:rPr>
          <w:rFonts w:ascii="Arial" w:hAnsi="Arial" w:cs="Arial"/>
        </w:rPr>
        <w:t xml:space="preserve">, que </w:t>
      </w:r>
      <w:r w:rsidRPr="008659D3">
        <w:rPr>
          <w:rFonts w:ascii="Arial" w:hAnsi="Arial" w:cs="Arial"/>
        </w:rPr>
        <w:t xml:space="preserve">tem como finalidade "investigar o modo como </w:t>
      </w:r>
      <w:r>
        <w:rPr>
          <w:rFonts w:ascii="Arial" w:hAnsi="Arial" w:cs="Arial"/>
        </w:rPr>
        <w:t>à</w:t>
      </w:r>
      <w:r w:rsidRPr="008659D3">
        <w:rPr>
          <w:rFonts w:ascii="Arial" w:hAnsi="Arial" w:cs="Arial"/>
        </w:rPr>
        <w:t xml:space="preserve">s crianças pensam, percebem, agem e sentem" (DELVAL, 2002, p. 67). </w:t>
      </w:r>
    </w:p>
    <w:p w:rsidR="00812856" w:rsidRDefault="00812856" w:rsidP="007C6B60">
      <w:pPr>
        <w:pStyle w:val="Default"/>
        <w:jc w:val="both"/>
        <w:rPr>
          <w:rFonts w:ascii="Arial" w:hAnsi="Arial" w:cs="Arial"/>
        </w:rPr>
      </w:pPr>
      <w:r>
        <w:rPr>
          <w:rFonts w:ascii="Arial" w:hAnsi="Arial" w:cs="Arial"/>
        </w:rPr>
        <w:tab/>
        <w:t xml:space="preserve">As entrevistas foram feitas com a presença de duas </w:t>
      </w:r>
      <w:r w:rsidR="00D84DA0">
        <w:rPr>
          <w:rFonts w:ascii="Arial" w:hAnsi="Arial" w:cs="Arial"/>
        </w:rPr>
        <w:t>pesquisadoras</w:t>
      </w:r>
      <w:r>
        <w:rPr>
          <w:rFonts w:ascii="Arial" w:hAnsi="Arial" w:cs="Arial"/>
        </w:rPr>
        <w:t xml:space="preserve">. Uma conversava e fazia os questionamentos </w:t>
      </w:r>
      <w:r w:rsidR="0009334F">
        <w:rPr>
          <w:rFonts w:ascii="Arial" w:hAnsi="Arial" w:cs="Arial"/>
        </w:rPr>
        <w:t>à</w:t>
      </w:r>
      <w:r>
        <w:rPr>
          <w:rFonts w:ascii="Arial" w:hAnsi="Arial" w:cs="Arial"/>
        </w:rPr>
        <w:t xml:space="preserve"> criança e a outra fazi</w:t>
      </w:r>
      <w:r w:rsidR="0009334F">
        <w:rPr>
          <w:rFonts w:ascii="Arial" w:hAnsi="Arial" w:cs="Arial"/>
        </w:rPr>
        <w:t xml:space="preserve">a anotações no diário de campo. Além das anotações, as entrevistas foram gravadas em áudio. Optou-se por não filmar </w:t>
      </w:r>
      <w:r w:rsidR="00443E99">
        <w:rPr>
          <w:rFonts w:ascii="Arial" w:hAnsi="Arial" w:cs="Arial"/>
        </w:rPr>
        <w:t>para não causar inibição nas crianças.</w:t>
      </w:r>
    </w:p>
    <w:p w:rsidR="008659D3" w:rsidRPr="00831E2E" w:rsidRDefault="00B21392" w:rsidP="007C6B60">
      <w:pPr>
        <w:pStyle w:val="Default"/>
        <w:jc w:val="both"/>
        <w:rPr>
          <w:rFonts w:ascii="Arial" w:hAnsi="Arial" w:cs="Arial"/>
        </w:rPr>
      </w:pPr>
      <w:r>
        <w:rPr>
          <w:rFonts w:ascii="Arial" w:hAnsi="Arial" w:cs="Arial"/>
        </w:rPr>
        <w:tab/>
      </w:r>
      <w:r w:rsidR="008659D3" w:rsidRPr="008659D3">
        <w:rPr>
          <w:rFonts w:ascii="Arial" w:hAnsi="Arial" w:cs="Arial"/>
        </w:rPr>
        <w:t xml:space="preserve">Todos os entrevistados iniciaram o jogo com três discos e </w:t>
      </w:r>
      <w:r w:rsidR="00BF5D1A">
        <w:rPr>
          <w:rFonts w:ascii="Arial" w:hAnsi="Arial" w:cs="Arial"/>
        </w:rPr>
        <w:t>à</w:t>
      </w:r>
      <w:r w:rsidR="008659D3" w:rsidRPr="008659D3">
        <w:rPr>
          <w:rFonts w:ascii="Arial" w:hAnsi="Arial" w:cs="Arial"/>
        </w:rPr>
        <w:t xml:space="preserve"> medida que obtinham êxito, acrescentava-se mais um disco para compor a torre. Os entrevistadores </w:t>
      </w:r>
      <w:r w:rsidR="008659D3" w:rsidRPr="00831E2E">
        <w:rPr>
          <w:rFonts w:ascii="Arial" w:hAnsi="Arial" w:cs="Arial"/>
        </w:rPr>
        <w:t>utilizaram</w:t>
      </w:r>
      <w:r w:rsidR="00831E2E" w:rsidRPr="00831E2E">
        <w:rPr>
          <w:rFonts w:ascii="Arial" w:hAnsi="Arial" w:cs="Arial"/>
        </w:rPr>
        <w:t xml:space="preserve"> a mesma sequência de procedimentos realizados por Piaget</w:t>
      </w:r>
      <w:r w:rsidR="00BF5D1A">
        <w:rPr>
          <w:rFonts w:ascii="Arial" w:hAnsi="Arial" w:cs="Arial"/>
        </w:rPr>
        <w:t xml:space="preserve"> (1977), </w:t>
      </w:r>
      <w:r w:rsidR="00831E2E" w:rsidRPr="00831E2E">
        <w:rPr>
          <w:rFonts w:ascii="Arial" w:hAnsi="Arial" w:cs="Arial"/>
        </w:rPr>
        <w:t>descritos anteriormente</w:t>
      </w:r>
      <w:r w:rsidR="00BF5D1A">
        <w:rPr>
          <w:rFonts w:ascii="Arial" w:hAnsi="Arial" w:cs="Arial"/>
        </w:rPr>
        <w:t xml:space="preserve">, visando à </w:t>
      </w:r>
      <w:r w:rsidR="00831E2E" w:rsidRPr="00831E2E">
        <w:rPr>
          <w:rFonts w:ascii="Arial" w:hAnsi="Arial" w:cs="Arial"/>
        </w:rPr>
        <w:t xml:space="preserve">identificação </w:t>
      </w:r>
      <w:r w:rsidR="00B91B90">
        <w:rPr>
          <w:rFonts w:ascii="Arial" w:hAnsi="Arial" w:cs="Arial"/>
        </w:rPr>
        <w:t xml:space="preserve">posterior </w:t>
      </w:r>
      <w:r w:rsidR="00831E2E" w:rsidRPr="00831E2E">
        <w:rPr>
          <w:rFonts w:ascii="Arial" w:hAnsi="Arial" w:cs="Arial"/>
        </w:rPr>
        <w:t xml:space="preserve">dos estados </w:t>
      </w:r>
      <w:r w:rsidR="00BF5D1A">
        <w:rPr>
          <w:rFonts w:ascii="Arial" w:hAnsi="Arial" w:cs="Arial"/>
        </w:rPr>
        <w:t xml:space="preserve">de desenvolvimento </w:t>
      </w:r>
      <w:r w:rsidR="00831E2E" w:rsidRPr="00831E2E">
        <w:rPr>
          <w:rFonts w:ascii="Arial" w:hAnsi="Arial" w:cs="Arial"/>
        </w:rPr>
        <w:t xml:space="preserve">em que as crianças </w:t>
      </w:r>
      <w:r w:rsidR="00BF5D1A">
        <w:rPr>
          <w:rFonts w:ascii="Arial" w:hAnsi="Arial" w:cs="Arial"/>
        </w:rPr>
        <w:t>se encontram</w:t>
      </w:r>
      <w:r w:rsidR="00831E2E" w:rsidRPr="00831E2E">
        <w:rPr>
          <w:rFonts w:ascii="Arial" w:hAnsi="Arial" w:cs="Arial"/>
        </w:rPr>
        <w:t>.</w:t>
      </w:r>
      <w:r w:rsidR="00BF5D1A">
        <w:rPr>
          <w:rFonts w:ascii="Arial" w:hAnsi="Arial" w:cs="Arial"/>
        </w:rPr>
        <w:t xml:space="preserve"> </w:t>
      </w:r>
    </w:p>
    <w:p w:rsidR="008659D3" w:rsidRDefault="008659D3" w:rsidP="007C6B60">
      <w:pPr>
        <w:pStyle w:val="Ttulo1"/>
        <w:spacing w:line="240" w:lineRule="auto"/>
        <w:rPr>
          <w:rFonts w:ascii="Arial" w:hAnsi="Arial" w:cs="Arial"/>
        </w:rPr>
      </w:pPr>
    </w:p>
    <w:p w:rsidR="00443E99" w:rsidRPr="00443E99" w:rsidRDefault="00443E99" w:rsidP="00443E99"/>
    <w:p w:rsidR="008659D3" w:rsidRDefault="008659D3" w:rsidP="007C6B60">
      <w:pPr>
        <w:pStyle w:val="Ttulo1"/>
        <w:spacing w:line="240" w:lineRule="auto"/>
        <w:rPr>
          <w:rFonts w:ascii="Arial" w:hAnsi="Arial" w:cs="Arial"/>
        </w:rPr>
      </w:pPr>
    </w:p>
    <w:p w:rsidR="00862ACC" w:rsidRPr="00B60B8A" w:rsidRDefault="00862ACC" w:rsidP="007C6B60">
      <w:pPr>
        <w:pStyle w:val="Ttulo1"/>
        <w:spacing w:line="240" w:lineRule="auto"/>
        <w:rPr>
          <w:rFonts w:ascii="Arial" w:hAnsi="Arial" w:cs="Arial"/>
        </w:rPr>
      </w:pPr>
      <w:r w:rsidRPr="00B60B8A">
        <w:rPr>
          <w:rFonts w:ascii="Arial" w:hAnsi="Arial" w:cs="Arial"/>
        </w:rPr>
        <w:t xml:space="preserve">3 </w:t>
      </w:r>
      <w:r w:rsidR="00787044">
        <w:rPr>
          <w:rFonts w:ascii="Arial" w:hAnsi="Arial" w:cs="Arial"/>
        </w:rPr>
        <w:t xml:space="preserve">RESULTADOS E </w:t>
      </w:r>
      <w:r w:rsidRPr="00B60B8A">
        <w:rPr>
          <w:rFonts w:ascii="Arial" w:hAnsi="Arial" w:cs="Arial"/>
        </w:rPr>
        <w:t>ANÁLISE</w:t>
      </w:r>
    </w:p>
    <w:p w:rsidR="00862ACC" w:rsidRDefault="00862ACC" w:rsidP="007C6B60">
      <w:pPr>
        <w:jc w:val="both"/>
      </w:pPr>
    </w:p>
    <w:p w:rsidR="002C4B9B" w:rsidRDefault="007C1F3D" w:rsidP="007C6B60">
      <w:pPr>
        <w:pStyle w:val="Default"/>
        <w:jc w:val="both"/>
        <w:rPr>
          <w:rFonts w:ascii="Arial" w:hAnsi="Arial" w:cs="Arial"/>
        </w:rPr>
      </w:pPr>
      <w:r>
        <w:rPr>
          <w:rFonts w:ascii="Arial" w:hAnsi="Arial" w:cs="Arial"/>
        </w:rPr>
        <w:tab/>
      </w:r>
      <w:r w:rsidR="002C4B9B" w:rsidRPr="007C1F3D">
        <w:rPr>
          <w:rFonts w:ascii="Arial" w:hAnsi="Arial" w:cs="Arial"/>
        </w:rPr>
        <w:t>Os dados apresentados no quadro 1 referem-se às principais informações registradas durante entrevista clínica realizada com as crianças.</w:t>
      </w:r>
      <w:r w:rsidR="00B91B90">
        <w:rPr>
          <w:rFonts w:ascii="Arial" w:hAnsi="Arial" w:cs="Arial"/>
        </w:rPr>
        <w:t xml:space="preserve"> </w:t>
      </w:r>
      <w:r w:rsidR="002C4B9B" w:rsidRPr="007C1F3D">
        <w:rPr>
          <w:rFonts w:ascii="Arial" w:hAnsi="Arial" w:cs="Arial"/>
        </w:rPr>
        <w:t xml:space="preserve">Para preservar a identidade dos sujeitos, optou-se </w:t>
      </w:r>
      <w:r w:rsidR="0026618F">
        <w:rPr>
          <w:rFonts w:ascii="Arial" w:hAnsi="Arial" w:cs="Arial"/>
        </w:rPr>
        <w:t xml:space="preserve">em </w:t>
      </w:r>
      <w:r w:rsidR="002C4B9B" w:rsidRPr="007C1F3D">
        <w:rPr>
          <w:rFonts w:ascii="Arial" w:hAnsi="Arial" w:cs="Arial"/>
        </w:rPr>
        <w:t>atribuir um código para cada um (C1, C2</w:t>
      </w:r>
      <w:r w:rsidR="0026618F">
        <w:rPr>
          <w:rFonts w:ascii="Arial" w:hAnsi="Arial" w:cs="Arial"/>
        </w:rPr>
        <w:t>, ..</w:t>
      </w:r>
      <w:r w:rsidR="002C4B9B" w:rsidRPr="007C1F3D">
        <w:rPr>
          <w:rFonts w:ascii="Arial" w:hAnsi="Arial" w:cs="Arial"/>
        </w:rPr>
        <w:t xml:space="preserve">.), conforme consta na primeira coluna do quadro 1. </w:t>
      </w:r>
    </w:p>
    <w:p w:rsidR="007C1F3D" w:rsidRPr="007C1F3D" w:rsidRDefault="007C1F3D" w:rsidP="007C6B60">
      <w:pPr>
        <w:pStyle w:val="Default"/>
        <w:jc w:val="both"/>
        <w:rPr>
          <w:rFonts w:ascii="Arial" w:hAnsi="Arial" w:cs="Arial"/>
        </w:rPr>
      </w:pPr>
    </w:p>
    <w:p w:rsidR="007C1F3D" w:rsidRPr="00443E99" w:rsidRDefault="002C4B9B" w:rsidP="00443E99">
      <w:pPr>
        <w:jc w:val="center"/>
        <w:rPr>
          <w:rFonts w:ascii="Arial" w:hAnsi="Arial" w:cs="Arial"/>
          <w:b/>
          <w:sz w:val="20"/>
          <w:szCs w:val="20"/>
        </w:rPr>
      </w:pPr>
      <w:r w:rsidRPr="00443E99">
        <w:rPr>
          <w:rFonts w:ascii="Arial" w:hAnsi="Arial" w:cs="Arial"/>
          <w:b/>
          <w:sz w:val="20"/>
          <w:szCs w:val="20"/>
        </w:rPr>
        <w:t xml:space="preserve">Quadro </w:t>
      </w:r>
      <w:r w:rsidR="0019352E" w:rsidRPr="00443E99">
        <w:rPr>
          <w:rFonts w:ascii="Arial" w:hAnsi="Arial" w:cs="Arial"/>
          <w:b/>
          <w:sz w:val="20"/>
          <w:szCs w:val="20"/>
        </w:rPr>
        <w:t>1 - Síntese dos dados coletados</w:t>
      </w:r>
      <w:r w:rsidR="00862ACC" w:rsidRPr="00443E99">
        <w:rPr>
          <w:rFonts w:ascii="Arial" w:hAnsi="Arial" w:cs="Arial"/>
          <w:b/>
          <w:sz w:val="20"/>
          <w:szCs w:val="20"/>
        </w:rPr>
        <w:t>.</w:t>
      </w:r>
    </w:p>
    <w:tbl>
      <w:tblPr>
        <w:tblW w:w="865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810"/>
        <w:gridCol w:w="1065"/>
        <w:gridCol w:w="1470"/>
        <w:gridCol w:w="1080"/>
        <w:gridCol w:w="3390"/>
      </w:tblGrid>
      <w:tr w:rsidR="007C1F3D" w:rsidTr="002E6EA2">
        <w:trPr>
          <w:trHeight w:val="240"/>
        </w:trPr>
        <w:tc>
          <w:tcPr>
            <w:tcW w:w="8655" w:type="dxa"/>
            <w:gridSpan w:val="6"/>
          </w:tcPr>
          <w:p w:rsidR="007C1F3D" w:rsidRPr="007C1F3D" w:rsidRDefault="007C1F3D" w:rsidP="007C6B60">
            <w:pPr>
              <w:pStyle w:val="Normal1"/>
              <w:spacing w:line="240" w:lineRule="auto"/>
              <w:jc w:val="center"/>
              <w:rPr>
                <w:rFonts w:ascii="Arial" w:eastAsia="Times New Roman" w:hAnsi="Arial" w:cs="Arial"/>
                <w:b/>
              </w:rPr>
            </w:pPr>
            <w:r w:rsidRPr="007C1F3D">
              <w:rPr>
                <w:rFonts w:ascii="Arial" w:eastAsia="Times New Roman" w:hAnsi="Arial" w:cs="Arial"/>
                <w:b/>
              </w:rPr>
              <w:t xml:space="preserve">JOGO </w:t>
            </w:r>
            <w:r w:rsidR="00313D3B">
              <w:rPr>
                <w:rFonts w:ascii="Arial" w:eastAsia="Times New Roman" w:hAnsi="Arial" w:cs="Arial"/>
                <w:b/>
              </w:rPr>
              <w:t>MATERIAL</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b/>
                <w:sz w:val="18"/>
                <w:szCs w:val="18"/>
              </w:rPr>
            </w:pPr>
            <w:r w:rsidRPr="007C1F3D">
              <w:rPr>
                <w:rFonts w:ascii="Arial" w:eastAsia="Times New Roman" w:hAnsi="Arial" w:cs="Arial"/>
                <w:b/>
                <w:sz w:val="18"/>
                <w:szCs w:val="18"/>
              </w:rPr>
              <w:t>Sujeito</w:t>
            </w:r>
          </w:p>
        </w:tc>
        <w:tc>
          <w:tcPr>
            <w:tcW w:w="810" w:type="dxa"/>
          </w:tcPr>
          <w:p w:rsidR="007C1F3D" w:rsidRPr="007C1F3D" w:rsidRDefault="007C1F3D" w:rsidP="007C6B60">
            <w:pPr>
              <w:pStyle w:val="Normal1"/>
              <w:spacing w:line="240" w:lineRule="auto"/>
              <w:jc w:val="center"/>
              <w:rPr>
                <w:rFonts w:ascii="Arial" w:eastAsia="Times New Roman" w:hAnsi="Arial" w:cs="Arial"/>
                <w:b/>
                <w:sz w:val="18"/>
                <w:szCs w:val="18"/>
              </w:rPr>
            </w:pPr>
            <w:r w:rsidRPr="007C1F3D">
              <w:rPr>
                <w:rFonts w:ascii="Arial" w:eastAsia="Times New Roman" w:hAnsi="Arial" w:cs="Arial"/>
                <w:b/>
                <w:sz w:val="18"/>
                <w:szCs w:val="18"/>
              </w:rPr>
              <w:t>Idade (anos)</w:t>
            </w:r>
          </w:p>
        </w:tc>
        <w:tc>
          <w:tcPr>
            <w:tcW w:w="1065" w:type="dxa"/>
          </w:tcPr>
          <w:p w:rsidR="007C1F3D" w:rsidRPr="007C1F3D" w:rsidRDefault="007C1F3D" w:rsidP="007C6B60">
            <w:pPr>
              <w:pStyle w:val="Normal1"/>
              <w:spacing w:line="240" w:lineRule="auto"/>
              <w:jc w:val="center"/>
              <w:rPr>
                <w:rFonts w:ascii="Arial" w:eastAsia="Times New Roman" w:hAnsi="Arial" w:cs="Arial"/>
                <w:b/>
                <w:sz w:val="18"/>
                <w:szCs w:val="18"/>
              </w:rPr>
            </w:pPr>
            <w:r w:rsidRPr="007C1F3D">
              <w:rPr>
                <w:rFonts w:ascii="Arial" w:eastAsia="Times New Roman" w:hAnsi="Arial" w:cs="Arial"/>
                <w:b/>
                <w:sz w:val="18"/>
                <w:szCs w:val="18"/>
              </w:rPr>
              <w:t>Conhecia o jogo?</w:t>
            </w:r>
          </w:p>
        </w:tc>
        <w:tc>
          <w:tcPr>
            <w:tcW w:w="1470" w:type="dxa"/>
          </w:tcPr>
          <w:p w:rsidR="007C1F3D" w:rsidRPr="007C1F3D" w:rsidRDefault="007C1F3D" w:rsidP="007C6B60">
            <w:pPr>
              <w:pStyle w:val="Normal1"/>
              <w:spacing w:line="240" w:lineRule="auto"/>
              <w:jc w:val="center"/>
              <w:rPr>
                <w:rFonts w:ascii="Arial" w:eastAsia="Times New Roman" w:hAnsi="Arial" w:cs="Arial"/>
                <w:b/>
                <w:sz w:val="18"/>
                <w:szCs w:val="18"/>
              </w:rPr>
            </w:pPr>
            <w:r w:rsidRPr="007C1F3D">
              <w:rPr>
                <w:rFonts w:ascii="Arial" w:eastAsia="Times New Roman" w:hAnsi="Arial" w:cs="Arial"/>
                <w:b/>
                <w:sz w:val="18"/>
                <w:szCs w:val="18"/>
              </w:rPr>
              <w:t>Número de peças máxima que consegue jogar</w:t>
            </w:r>
          </w:p>
        </w:tc>
        <w:tc>
          <w:tcPr>
            <w:tcW w:w="1080" w:type="dxa"/>
          </w:tcPr>
          <w:p w:rsidR="007C1F3D" w:rsidRPr="007C1F3D" w:rsidRDefault="007C1F3D" w:rsidP="007C6B60">
            <w:pPr>
              <w:pStyle w:val="Normal1"/>
              <w:spacing w:line="240" w:lineRule="auto"/>
              <w:jc w:val="center"/>
              <w:rPr>
                <w:rFonts w:ascii="Arial" w:eastAsia="Times New Roman" w:hAnsi="Arial" w:cs="Arial"/>
                <w:b/>
                <w:sz w:val="18"/>
                <w:szCs w:val="18"/>
              </w:rPr>
            </w:pPr>
            <w:r w:rsidRPr="007C1F3D">
              <w:rPr>
                <w:rFonts w:ascii="Arial" w:eastAsia="Times New Roman" w:hAnsi="Arial" w:cs="Arial"/>
                <w:b/>
                <w:sz w:val="18"/>
                <w:szCs w:val="18"/>
              </w:rPr>
              <w:t>Estado que se encontra</w:t>
            </w:r>
            <w:r w:rsidRPr="007C1F3D">
              <w:rPr>
                <w:rFonts w:ascii="Arial" w:eastAsia="Times New Roman" w:hAnsi="Arial" w:cs="Arial"/>
                <w:b/>
                <w:sz w:val="18"/>
                <w:szCs w:val="18"/>
                <w:vertAlign w:val="superscript"/>
              </w:rPr>
              <w:footnoteReference w:id="2"/>
            </w:r>
          </w:p>
        </w:tc>
        <w:tc>
          <w:tcPr>
            <w:tcW w:w="3390" w:type="dxa"/>
          </w:tcPr>
          <w:p w:rsidR="007C1F3D" w:rsidRPr="007C1F3D" w:rsidRDefault="007C1F3D" w:rsidP="007C6B60">
            <w:pPr>
              <w:pStyle w:val="Normal1"/>
              <w:spacing w:line="240" w:lineRule="auto"/>
              <w:jc w:val="center"/>
              <w:rPr>
                <w:rFonts w:ascii="Arial" w:eastAsia="Times New Roman" w:hAnsi="Arial" w:cs="Arial"/>
                <w:b/>
                <w:sz w:val="18"/>
                <w:szCs w:val="18"/>
              </w:rPr>
            </w:pPr>
            <w:r w:rsidRPr="007C1F3D">
              <w:rPr>
                <w:rFonts w:ascii="Arial" w:eastAsia="Times New Roman" w:hAnsi="Arial" w:cs="Arial"/>
                <w:b/>
                <w:sz w:val="18"/>
                <w:szCs w:val="18"/>
              </w:rPr>
              <w:t>Observações</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C1</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6</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não</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4</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Não consegue antecipar mentalmente as jogadas. Faz o jogo por tentativa.</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C2</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 xml:space="preserve">6 </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não</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3</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Não faz antecipação de jogadas mentalmente. Faz o jogo por tentativa.</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C3</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8</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sim</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7</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Consegue antecipar mentalmente as jogadas. Com 6 e 7 peças precisa de ajuda para continuar jogando. Entretanto, consegue concluir o jogo e entende a lógica do jogo. Já conhecia o jogo.</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C4</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 xml:space="preserve">10 </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não</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6</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Pensa estratégias de jogo, mas ainda necessita do material concreto para auxiliar no pensamento. Não entende por completo a lógica do jogo.</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C5</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12</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sim</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7</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Consegue jogar o jogo com facilidade e faz antecipação mental das jogadas. Somente com 7 peças se perde, mas consegue retornar ao raciocínio das próximas jogadas e conclui o jogo.</w:t>
            </w:r>
          </w:p>
        </w:tc>
      </w:tr>
      <w:tr w:rsidR="007C1F3D" w:rsidTr="002E6EA2">
        <w:trPr>
          <w:trHeight w:val="340"/>
        </w:trPr>
        <w:tc>
          <w:tcPr>
            <w:tcW w:w="8655" w:type="dxa"/>
            <w:gridSpan w:val="6"/>
          </w:tcPr>
          <w:p w:rsidR="007C1F3D" w:rsidRPr="007C1F3D" w:rsidRDefault="007C1F3D" w:rsidP="007C6B60">
            <w:pPr>
              <w:pStyle w:val="Normal1"/>
              <w:spacing w:line="240" w:lineRule="auto"/>
              <w:jc w:val="center"/>
              <w:rPr>
                <w:rFonts w:ascii="Arial" w:eastAsia="Times New Roman" w:hAnsi="Arial" w:cs="Arial"/>
                <w:b/>
              </w:rPr>
            </w:pPr>
            <w:r w:rsidRPr="007C1F3D">
              <w:rPr>
                <w:rFonts w:ascii="Arial" w:eastAsia="Times New Roman" w:hAnsi="Arial" w:cs="Arial"/>
                <w:b/>
              </w:rPr>
              <w:t>JOGO VIRTUAL</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C6</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8</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não</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5</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Faz as jogadas rapidamente, mas quando encontra alguma dificuldade reinicia o jogo. Sabe falar as estratégias para fazer o jogo.</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lastRenderedPageBreak/>
              <w:t>C7</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8</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sim</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7</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Joga com facilidade o jogo com 3,4 e 5 peças. Com 6 e 7 peças precisa de pequena ajuda com o jogo “tranca”, entretanto, consegue concluir com dificuldade média.</w:t>
            </w:r>
          </w:p>
        </w:tc>
      </w:tr>
      <w:tr w:rsidR="007C1F3D" w:rsidTr="002E6EA2">
        <w:tc>
          <w:tcPr>
            <w:tcW w:w="84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C8</w:t>
            </w:r>
          </w:p>
        </w:tc>
        <w:tc>
          <w:tcPr>
            <w:tcW w:w="81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10</w:t>
            </w:r>
          </w:p>
        </w:tc>
        <w:tc>
          <w:tcPr>
            <w:tcW w:w="1065" w:type="dxa"/>
          </w:tcPr>
          <w:p w:rsidR="007C1F3D" w:rsidRPr="007C1F3D" w:rsidRDefault="007C1F3D" w:rsidP="007C6B60">
            <w:pPr>
              <w:pStyle w:val="Normal1"/>
              <w:spacing w:line="240" w:lineRule="auto"/>
              <w:jc w:val="center"/>
              <w:rPr>
                <w:rFonts w:ascii="Arial" w:eastAsia="Times New Roman" w:hAnsi="Arial" w:cs="Arial"/>
              </w:rPr>
            </w:pPr>
            <w:proofErr w:type="gramStart"/>
            <w:r w:rsidRPr="007C1F3D">
              <w:rPr>
                <w:rFonts w:ascii="Arial" w:eastAsia="Times New Roman" w:hAnsi="Arial" w:cs="Arial"/>
              </w:rPr>
              <w:t>não</w:t>
            </w:r>
            <w:proofErr w:type="gramEnd"/>
          </w:p>
        </w:tc>
        <w:tc>
          <w:tcPr>
            <w:tcW w:w="147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6</w:t>
            </w:r>
          </w:p>
        </w:tc>
        <w:tc>
          <w:tcPr>
            <w:tcW w:w="1080" w:type="dxa"/>
          </w:tcPr>
          <w:p w:rsidR="007C1F3D" w:rsidRPr="007C1F3D" w:rsidRDefault="007C1F3D" w:rsidP="007C6B60">
            <w:pPr>
              <w:pStyle w:val="Normal1"/>
              <w:spacing w:line="240" w:lineRule="auto"/>
              <w:jc w:val="center"/>
              <w:rPr>
                <w:rFonts w:ascii="Arial" w:eastAsia="Times New Roman" w:hAnsi="Arial" w:cs="Arial"/>
              </w:rPr>
            </w:pPr>
            <w:r w:rsidRPr="007C1F3D">
              <w:rPr>
                <w:rFonts w:ascii="Arial" w:eastAsia="Times New Roman" w:hAnsi="Arial" w:cs="Arial"/>
              </w:rPr>
              <w:t>III</w:t>
            </w:r>
          </w:p>
        </w:tc>
        <w:tc>
          <w:tcPr>
            <w:tcW w:w="3390" w:type="dxa"/>
          </w:tcPr>
          <w:p w:rsidR="007C1F3D" w:rsidRPr="007C1F3D" w:rsidRDefault="007C1F3D" w:rsidP="007C6B60">
            <w:pPr>
              <w:pStyle w:val="Normal1"/>
              <w:spacing w:line="240" w:lineRule="auto"/>
              <w:jc w:val="both"/>
              <w:rPr>
                <w:rFonts w:ascii="Arial" w:eastAsia="Times New Roman" w:hAnsi="Arial" w:cs="Arial"/>
              </w:rPr>
            </w:pPr>
            <w:r w:rsidRPr="007C1F3D">
              <w:rPr>
                <w:rFonts w:ascii="Arial" w:eastAsia="Times New Roman" w:hAnsi="Arial" w:cs="Arial"/>
              </w:rPr>
              <w:t>Joga muito rapidamente e entende o jogo. Com 3, 4 e 5 peças conclui com facilidade o jogo, mas com 6 peças encontra dificuldade e pede para jogar o jogo material. Consegue concluir com 6 peças.</w:t>
            </w:r>
          </w:p>
        </w:tc>
      </w:tr>
    </w:tbl>
    <w:p w:rsidR="00B91B90" w:rsidRDefault="00B91B90" w:rsidP="007C6B60">
      <w:pPr>
        <w:pStyle w:val="Normal1"/>
        <w:spacing w:line="240" w:lineRule="auto"/>
        <w:ind w:firstLine="720"/>
        <w:jc w:val="both"/>
        <w:rPr>
          <w:rFonts w:ascii="Arial" w:eastAsia="Times New Roman" w:hAnsi="Arial" w:cs="Arial"/>
          <w:sz w:val="24"/>
          <w:szCs w:val="24"/>
        </w:rPr>
      </w:pPr>
    </w:p>
    <w:p w:rsidR="00A471FE" w:rsidRDefault="00A471FE" w:rsidP="007C6B60">
      <w:pPr>
        <w:pStyle w:val="Normal1"/>
        <w:spacing w:line="240" w:lineRule="auto"/>
        <w:ind w:firstLine="720"/>
        <w:jc w:val="both"/>
        <w:rPr>
          <w:rFonts w:ascii="Arial" w:eastAsia="Times New Roman" w:hAnsi="Arial" w:cs="Arial"/>
          <w:sz w:val="24"/>
          <w:szCs w:val="24"/>
        </w:rPr>
      </w:pPr>
      <w:r w:rsidRPr="00A471FE">
        <w:rPr>
          <w:rFonts w:ascii="Arial" w:eastAsia="Times New Roman" w:hAnsi="Arial" w:cs="Arial"/>
          <w:sz w:val="24"/>
          <w:szCs w:val="24"/>
        </w:rPr>
        <w:t>Os sujeitos de pesquisa deste trabalho apresentaram uma evolução nos estágios de desenvolvimento quando comparados com os sujeitos de pesquisa de Piaget</w:t>
      </w:r>
      <w:r w:rsidR="00B91B90">
        <w:rPr>
          <w:rFonts w:ascii="Arial" w:eastAsia="Times New Roman" w:hAnsi="Arial" w:cs="Arial"/>
          <w:sz w:val="24"/>
          <w:szCs w:val="24"/>
        </w:rPr>
        <w:t xml:space="preserve">. </w:t>
      </w:r>
      <w:r w:rsidRPr="00A471FE">
        <w:rPr>
          <w:rFonts w:ascii="Arial" w:eastAsia="Times New Roman" w:hAnsi="Arial" w:cs="Arial"/>
          <w:sz w:val="24"/>
          <w:szCs w:val="24"/>
        </w:rPr>
        <w:t>Tomado como exemplo C1 e C2, crianças de seis anos de idade, ambos conseguem jogar com três discos. Na pesquisa de Piaget, crianças com cinco e seis anos fracassam no caso de três discos. Cabe destacar que a fase inicial do jogo são três discos para equiparar o jogo material e virtual, uma vez que a versão virtual inicia com esse número de discos.</w:t>
      </w:r>
    </w:p>
    <w:p w:rsidR="00A471FE" w:rsidRPr="00A471FE" w:rsidRDefault="00A471FE" w:rsidP="007C6B60">
      <w:pPr>
        <w:pStyle w:val="Normal1"/>
        <w:spacing w:line="240" w:lineRule="auto"/>
        <w:ind w:firstLine="720"/>
        <w:jc w:val="both"/>
        <w:rPr>
          <w:rFonts w:ascii="Arial" w:eastAsia="Times New Roman" w:hAnsi="Arial" w:cs="Arial"/>
          <w:sz w:val="24"/>
          <w:szCs w:val="24"/>
        </w:rPr>
      </w:pPr>
      <w:r w:rsidRPr="00A471FE">
        <w:rPr>
          <w:rFonts w:ascii="Arial" w:eastAsia="Times New Roman" w:hAnsi="Arial" w:cs="Arial"/>
          <w:sz w:val="24"/>
          <w:szCs w:val="24"/>
        </w:rPr>
        <w:t>Os sujeitos C3 e C4, com oito e dez anos de idade, também apresentam estágio antecipado em relação aos sujeitos da mesma idade pesquisados por Piaget. Eles conseguem sucessos rápidos e estáveis com três discos. Além disso, C4 consegue jogar com seis discos e C3 atinge o nível máximo do jogo material, ou seja, sete discos. Eles antecipam as jogadas mentalmente e usam estratégias de jogo.</w:t>
      </w:r>
    </w:p>
    <w:p w:rsidR="00A471FE" w:rsidRPr="00A471FE" w:rsidRDefault="00A471FE" w:rsidP="007C6B60">
      <w:pPr>
        <w:pStyle w:val="Normal1"/>
        <w:spacing w:line="240" w:lineRule="auto"/>
        <w:ind w:firstLine="720"/>
        <w:jc w:val="both"/>
        <w:rPr>
          <w:rFonts w:ascii="Arial" w:eastAsia="Times New Roman" w:hAnsi="Arial" w:cs="Arial"/>
          <w:sz w:val="24"/>
          <w:szCs w:val="24"/>
        </w:rPr>
      </w:pPr>
      <w:r w:rsidRPr="00A471FE">
        <w:rPr>
          <w:rFonts w:ascii="Arial" w:eastAsia="Times New Roman" w:hAnsi="Arial" w:cs="Arial"/>
          <w:sz w:val="24"/>
          <w:szCs w:val="24"/>
        </w:rPr>
        <w:t xml:space="preserve">As crianças C5, 12 anos, consegue jogar com muita facilidade. Ela chega no nível sete (com sete discos) usando estratégias de jogo e antecipação das jogadas mentalmente. Pensa e analisa o que precisa ser feito para ter êxito e movimentar o menor número de peças. </w:t>
      </w:r>
    </w:p>
    <w:p w:rsidR="00A471FE" w:rsidRPr="00F7656F" w:rsidRDefault="00A471FE" w:rsidP="007C6B60">
      <w:pPr>
        <w:pStyle w:val="Normal1"/>
        <w:spacing w:line="240" w:lineRule="auto"/>
        <w:ind w:firstLine="720"/>
        <w:jc w:val="both"/>
        <w:rPr>
          <w:rFonts w:ascii="Arial" w:eastAsia="Times New Roman" w:hAnsi="Arial" w:cs="Arial"/>
          <w:sz w:val="24"/>
          <w:szCs w:val="24"/>
        </w:rPr>
      </w:pPr>
      <w:r w:rsidRPr="00A471FE">
        <w:rPr>
          <w:rFonts w:ascii="Arial" w:eastAsia="Times New Roman" w:hAnsi="Arial" w:cs="Arial"/>
          <w:sz w:val="24"/>
          <w:szCs w:val="24"/>
        </w:rPr>
        <w:t xml:space="preserve">Os sujeitos C6 e C7, ambos com oito anos, jogam o jogo na versão virtual. Eles fazem as jogadas com rapidez, entretanto, quando encontram dificuldades C6 quer reiniciar o jogo e começar novamente. C7 encontra dificuldade com seis e sete peças e precisa de uma pequena intervenção para continuar o jogo que estava realizando. </w:t>
      </w:r>
      <w:r w:rsidRPr="00F7656F">
        <w:rPr>
          <w:rFonts w:ascii="Arial" w:eastAsia="Times New Roman" w:hAnsi="Arial" w:cs="Arial"/>
          <w:sz w:val="24"/>
          <w:szCs w:val="24"/>
        </w:rPr>
        <w:t xml:space="preserve">Nestes casos, observamos que o tempo de reflexão sobre as ações a serem realizadas quando encontraram dificuldades foi menor do que no jogo </w:t>
      </w:r>
      <w:r w:rsidR="00B91B90">
        <w:rPr>
          <w:rFonts w:ascii="Arial" w:eastAsia="Times New Roman" w:hAnsi="Arial" w:cs="Arial"/>
          <w:sz w:val="24"/>
          <w:szCs w:val="24"/>
        </w:rPr>
        <w:t>material</w:t>
      </w:r>
      <w:r w:rsidRPr="00F7656F">
        <w:rPr>
          <w:rFonts w:ascii="Arial" w:eastAsia="Times New Roman" w:hAnsi="Arial" w:cs="Arial"/>
          <w:sz w:val="24"/>
          <w:szCs w:val="24"/>
        </w:rPr>
        <w:t xml:space="preserve">. </w:t>
      </w:r>
      <w:r w:rsidR="007C62E8">
        <w:rPr>
          <w:rFonts w:ascii="Arial" w:eastAsia="Times New Roman" w:hAnsi="Arial" w:cs="Arial"/>
          <w:sz w:val="24"/>
          <w:szCs w:val="24"/>
        </w:rPr>
        <w:t xml:space="preserve">Todavia, essas </w:t>
      </w:r>
      <w:r w:rsidRPr="00F7656F">
        <w:rPr>
          <w:rFonts w:ascii="Arial" w:eastAsia="Times New Roman" w:hAnsi="Arial" w:cs="Arial"/>
          <w:sz w:val="24"/>
          <w:szCs w:val="24"/>
        </w:rPr>
        <w:t>crianças usar</w:t>
      </w:r>
      <w:r w:rsidR="007C62E8">
        <w:rPr>
          <w:rFonts w:ascii="Arial" w:eastAsia="Times New Roman" w:hAnsi="Arial" w:cs="Arial"/>
          <w:sz w:val="24"/>
          <w:szCs w:val="24"/>
        </w:rPr>
        <w:t xml:space="preserve">am </w:t>
      </w:r>
      <w:r w:rsidRPr="00F7656F">
        <w:rPr>
          <w:rFonts w:ascii="Arial" w:eastAsia="Times New Roman" w:hAnsi="Arial" w:cs="Arial"/>
          <w:sz w:val="24"/>
          <w:szCs w:val="24"/>
        </w:rPr>
        <w:t xml:space="preserve">o raciocínio lógico para atingir o objetivo proposto, </w:t>
      </w:r>
      <w:r w:rsidR="007C62E8">
        <w:rPr>
          <w:rFonts w:ascii="Arial" w:eastAsia="Times New Roman" w:hAnsi="Arial" w:cs="Arial"/>
          <w:sz w:val="24"/>
          <w:szCs w:val="24"/>
        </w:rPr>
        <w:t xml:space="preserve">mas não houve preocupação em </w:t>
      </w:r>
      <w:r w:rsidRPr="00F7656F">
        <w:rPr>
          <w:rFonts w:ascii="Arial" w:eastAsia="Times New Roman" w:hAnsi="Arial" w:cs="Arial"/>
          <w:sz w:val="24"/>
          <w:szCs w:val="24"/>
        </w:rPr>
        <w:t>terminar o jogo com o menor número de jogadas possíveis</w:t>
      </w:r>
      <w:r w:rsidR="007F7CB8">
        <w:rPr>
          <w:rFonts w:ascii="Arial" w:eastAsia="Times New Roman" w:hAnsi="Arial" w:cs="Arial"/>
          <w:sz w:val="24"/>
          <w:szCs w:val="24"/>
        </w:rPr>
        <w:t xml:space="preserve">. </w:t>
      </w:r>
    </w:p>
    <w:p w:rsidR="00A471FE" w:rsidRPr="00F7656F" w:rsidRDefault="00A471FE" w:rsidP="007C6B60">
      <w:pPr>
        <w:pStyle w:val="Normal1"/>
        <w:spacing w:line="240" w:lineRule="auto"/>
        <w:ind w:firstLine="720"/>
        <w:jc w:val="both"/>
        <w:rPr>
          <w:rFonts w:ascii="Arial" w:eastAsia="Times New Roman" w:hAnsi="Arial" w:cs="Arial"/>
          <w:sz w:val="24"/>
          <w:szCs w:val="24"/>
        </w:rPr>
      </w:pPr>
      <w:r w:rsidRPr="00F7656F">
        <w:rPr>
          <w:rFonts w:ascii="Arial" w:eastAsia="Times New Roman" w:hAnsi="Arial" w:cs="Arial"/>
          <w:sz w:val="24"/>
          <w:szCs w:val="24"/>
        </w:rPr>
        <w:t xml:space="preserve">A criança C8, dez anos, também jogou a versão virtual da Torre de </w:t>
      </w:r>
      <w:proofErr w:type="spellStart"/>
      <w:r w:rsidRPr="00F7656F">
        <w:rPr>
          <w:rFonts w:ascii="Arial" w:eastAsia="Times New Roman" w:hAnsi="Arial" w:cs="Arial"/>
          <w:sz w:val="24"/>
          <w:szCs w:val="24"/>
        </w:rPr>
        <w:t>Hanoi</w:t>
      </w:r>
      <w:proofErr w:type="spellEnd"/>
      <w:r w:rsidRPr="00F7656F">
        <w:rPr>
          <w:rFonts w:ascii="Arial" w:eastAsia="Times New Roman" w:hAnsi="Arial" w:cs="Arial"/>
          <w:sz w:val="24"/>
          <w:szCs w:val="24"/>
        </w:rPr>
        <w:t xml:space="preserve">. Ela fez as jogadas com facilidade e rapidez com três, quatro e cinco discos. Por meio da observação e alguns questionamentos, verificamos que ela compreende o objetivo final a ser alcançado e o percurso que precisa trilhar para chegar ao alvo, ou seja, a lógica do jogo é compreendida. Com seis </w:t>
      </w:r>
      <w:r w:rsidRPr="00F7656F">
        <w:rPr>
          <w:rFonts w:ascii="Arial" w:eastAsia="Times New Roman" w:hAnsi="Arial" w:cs="Arial"/>
          <w:sz w:val="24"/>
          <w:szCs w:val="24"/>
        </w:rPr>
        <w:lastRenderedPageBreak/>
        <w:t xml:space="preserve">discos ela encontra dificuldades e solicita continuar o jogo na Torre de </w:t>
      </w:r>
      <w:proofErr w:type="spellStart"/>
      <w:r w:rsidRPr="00F7656F">
        <w:rPr>
          <w:rFonts w:ascii="Arial" w:eastAsia="Times New Roman" w:hAnsi="Arial" w:cs="Arial"/>
          <w:sz w:val="24"/>
          <w:szCs w:val="24"/>
        </w:rPr>
        <w:t>Hanoi</w:t>
      </w:r>
      <w:proofErr w:type="spellEnd"/>
      <w:r w:rsidRPr="00F7656F">
        <w:rPr>
          <w:rFonts w:ascii="Arial" w:eastAsia="Times New Roman" w:hAnsi="Arial" w:cs="Arial"/>
          <w:sz w:val="24"/>
          <w:szCs w:val="24"/>
        </w:rPr>
        <w:t xml:space="preserve"> real. O pedido foi aceito e ela consegue concluir com êxito a tarefa. Quando questionada sobre o motivo para trocar de modalidade do jog</w:t>
      </w:r>
      <w:r w:rsidR="00443E99">
        <w:rPr>
          <w:rFonts w:ascii="Arial" w:eastAsia="Times New Roman" w:hAnsi="Arial" w:cs="Arial"/>
          <w:sz w:val="24"/>
          <w:szCs w:val="24"/>
        </w:rPr>
        <w:t>o (virtual para o material</w:t>
      </w:r>
      <w:r w:rsidRPr="00F7656F">
        <w:rPr>
          <w:rFonts w:ascii="Arial" w:eastAsia="Times New Roman" w:hAnsi="Arial" w:cs="Arial"/>
          <w:sz w:val="24"/>
          <w:szCs w:val="24"/>
        </w:rPr>
        <w:t>), ela alegou que pensava melhor manipulando e vendo as peças do jogo.</w:t>
      </w:r>
    </w:p>
    <w:p w:rsidR="00A471FE" w:rsidRPr="00F7656F" w:rsidRDefault="00A471FE" w:rsidP="007C6B60">
      <w:pPr>
        <w:pStyle w:val="Normal1"/>
        <w:spacing w:line="240" w:lineRule="auto"/>
        <w:ind w:firstLine="720"/>
        <w:jc w:val="both"/>
        <w:rPr>
          <w:rFonts w:ascii="Arial" w:eastAsia="Times New Roman" w:hAnsi="Arial" w:cs="Arial"/>
          <w:sz w:val="24"/>
          <w:szCs w:val="24"/>
        </w:rPr>
      </w:pPr>
      <w:r w:rsidRPr="00F7656F">
        <w:rPr>
          <w:rFonts w:ascii="Arial" w:eastAsia="Times New Roman" w:hAnsi="Arial" w:cs="Arial"/>
          <w:sz w:val="24"/>
          <w:szCs w:val="24"/>
        </w:rPr>
        <w:t xml:space="preserve">Apenas dois entrevistados, ambos de seis anos de idade, foram classificados no estado II, conforme as categorias descritas por Piaget, devido os êxitos ocorrerem decorrentes do progresso das ações e ao serem questionados, não conseguiam descrever as estratégias utilizadas. </w:t>
      </w:r>
    </w:p>
    <w:p w:rsidR="00FE29A9" w:rsidRDefault="00D84DA0" w:rsidP="007C6B60">
      <w:pPr>
        <w:pStyle w:val="Normal1"/>
        <w:spacing w:line="240" w:lineRule="auto"/>
        <w:ind w:firstLine="720"/>
        <w:jc w:val="both"/>
        <w:rPr>
          <w:rFonts w:ascii="Arial" w:eastAsia="Times New Roman" w:hAnsi="Arial" w:cs="Arial"/>
          <w:sz w:val="24"/>
          <w:szCs w:val="24"/>
        </w:rPr>
      </w:pPr>
      <w:r>
        <w:rPr>
          <w:rFonts w:ascii="Arial" w:eastAsia="Times New Roman" w:hAnsi="Arial" w:cs="Arial"/>
          <w:sz w:val="24"/>
          <w:szCs w:val="24"/>
        </w:rPr>
        <w:t xml:space="preserve">O restante dos entrevistados </w:t>
      </w:r>
      <w:r w:rsidR="00A471FE" w:rsidRPr="00F7656F">
        <w:rPr>
          <w:rFonts w:ascii="Arial" w:eastAsia="Times New Roman" w:hAnsi="Arial" w:cs="Arial"/>
          <w:sz w:val="24"/>
          <w:szCs w:val="24"/>
        </w:rPr>
        <w:t>encontra-se no estado III. No estudo de Piaget, esse estado era encontrado em indivíduos a partir de onze anos de idade, entretanto foram encontrados no presente estudo, sujeitos no estado III com oito anos. Consideramos nesse estado, os indivíduos que obtiveram êxito rápido com três discos e os sujeitos utilizaram as experiências anteriores para prever as jogadas com maior quantidade de discos. Ao serem questionadas, percebeu-se que as crianças deste estado elaboraram um método para a resolução do problema.</w:t>
      </w:r>
      <w:r w:rsidR="00D51C03">
        <w:rPr>
          <w:rFonts w:ascii="Arial" w:eastAsia="Times New Roman" w:hAnsi="Arial" w:cs="Arial"/>
          <w:sz w:val="24"/>
          <w:szCs w:val="24"/>
        </w:rPr>
        <w:t xml:space="preserve"> </w:t>
      </w:r>
      <w:r w:rsidR="00914D2B">
        <w:rPr>
          <w:rFonts w:ascii="Arial" w:eastAsia="Times New Roman" w:hAnsi="Arial" w:cs="Arial"/>
          <w:sz w:val="24"/>
          <w:szCs w:val="24"/>
        </w:rPr>
        <w:t>Segundo</w:t>
      </w:r>
      <w:r w:rsidR="00FE29A9">
        <w:rPr>
          <w:rFonts w:ascii="Arial" w:eastAsia="Times New Roman" w:hAnsi="Arial" w:cs="Arial"/>
          <w:sz w:val="24"/>
          <w:szCs w:val="24"/>
        </w:rPr>
        <w:t xml:space="preserve"> </w:t>
      </w:r>
      <w:proofErr w:type="spellStart"/>
      <w:r w:rsidR="00CC3561">
        <w:rPr>
          <w:rFonts w:ascii="Arial" w:eastAsia="Times New Roman" w:hAnsi="Arial" w:cs="Arial"/>
          <w:sz w:val="24"/>
          <w:szCs w:val="24"/>
        </w:rPr>
        <w:t>Agranionih</w:t>
      </w:r>
      <w:proofErr w:type="spellEnd"/>
      <w:r w:rsidR="00CC3561">
        <w:rPr>
          <w:rFonts w:ascii="Arial" w:eastAsia="Times New Roman" w:hAnsi="Arial" w:cs="Arial"/>
          <w:sz w:val="24"/>
          <w:szCs w:val="24"/>
        </w:rPr>
        <w:t xml:space="preserve"> e </w:t>
      </w:r>
      <w:proofErr w:type="spellStart"/>
      <w:r w:rsidR="00CC3561">
        <w:rPr>
          <w:rFonts w:ascii="Arial" w:eastAsia="Times New Roman" w:hAnsi="Arial" w:cs="Arial"/>
          <w:sz w:val="24"/>
          <w:szCs w:val="24"/>
        </w:rPr>
        <w:t>Smaniotto</w:t>
      </w:r>
      <w:proofErr w:type="spellEnd"/>
      <w:r w:rsidR="00CC3561">
        <w:rPr>
          <w:rFonts w:ascii="Arial" w:eastAsia="Times New Roman" w:hAnsi="Arial" w:cs="Arial"/>
          <w:sz w:val="24"/>
          <w:szCs w:val="24"/>
        </w:rPr>
        <w:t xml:space="preserve"> (2002)</w:t>
      </w:r>
      <w:r w:rsidR="00914D2B">
        <w:rPr>
          <w:rFonts w:ascii="Arial" w:eastAsia="Times New Roman" w:hAnsi="Arial" w:cs="Arial"/>
          <w:sz w:val="24"/>
          <w:szCs w:val="24"/>
        </w:rPr>
        <w:t xml:space="preserve">, </w:t>
      </w:r>
      <w:r w:rsidR="00CC3561">
        <w:rPr>
          <w:rFonts w:ascii="Arial" w:eastAsia="Times New Roman" w:hAnsi="Arial" w:cs="Arial"/>
          <w:sz w:val="24"/>
          <w:szCs w:val="24"/>
        </w:rPr>
        <w:t>os jogos trabalhos, de forma planejada, oportuniza</w:t>
      </w:r>
      <w:r w:rsidR="007F7CB8">
        <w:rPr>
          <w:rFonts w:ascii="Arial" w:eastAsia="Times New Roman" w:hAnsi="Arial" w:cs="Arial"/>
          <w:sz w:val="24"/>
          <w:szCs w:val="24"/>
        </w:rPr>
        <w:t>m</w:t>
      </w:r>
      <w:r w:rsidR="00CC3561">
        <w:rPr>
          <w:rFonts w:ascii="Arial" w:eastAsia="Times New Roman" w:hAnsi="Arial" w:cs="Arial"/>
          <w:sz w:val="24"/>
          <w:szCs w:val="24"/>
        </w:rPr>
        <w:t xml:space="preserve"> o estabelecimento de relações lógicas, numéricas e a habilidade de construir estratégias para a resolução de problemas. </w:t>
      </w:r>
      <w:r w:rsidR="00914D2B">
        <w:rPr>
          <w:rFonts w:ascii="Arial" w:eastAsia="Times New Roman" w:hAnsi="Arial" w:cs="Arial"/>
          <w:sz w:val="24"/>
          <w:szCs w:val="24"/>
        </w:rPr>
        <w:t xml:space="preserve">Neste sentido, o aspecto observado na pesquisa corrobora com a afirmação dos autores. </w:t>
      </w:r>
    </w:p>
    <w:p w:rsidR="00443E99" w:rsidRDefault="00443E99" w:rsidP="00443E99">
      <w:pPr>
        <w:pStyle w:val="Normal1"/>
        <w:spacing w:line="240" w:lineRule="auto"/>
        <w:ind w:firstLine="720"/>
        <w:jc w:val="both"/>
        <w:rPr>
          <w:rFonts w:ascii="Arial" w:eastAsia="Times New Roman" w:hAnsi="Arial" w:cs="Arial"/>
          <w:sz w:val="24"/>
          <w:szCs w:val="24"/>
        </w:rPr>
      </w:pPr>
      <w:r w:rsidRPr="00CE5599">
        <w:rPr>
          <w:rFonts w:ascii="Arial" w:eastAsia="Times New Roman" w:hAnsi="Arial" w:cs="Arial"/>
          <w:sz w:val="24"/>
          <w:szCs w:val="24"/>
        </w:rPr>
        <w:t>Segundo Gros (2003)</w:t>
      </w:r>
      <w:r w:rsidR="00CE5599" w:rsidRPr="00CE5599">
        <w:rPr>
          <w:rFonts w:ascii="Arial" w:eastAsia="Times New Roman" w:hAnsi="Arial" w:cs="Arial"/>
          <w:sz w:val="24"/>
          <w:szCs w:val="24"/>
        </w:rPr>
        <w:t>,</w:t>
      </w:r>
      <w:r w:rsidR="00CE5599">
        <w:rPr>
          <w:rFonts w:ascii="Arial" w:eastAsia="Times New Roman" w:hAnsi="Arial" w:cs="Arial"/>
          <w:sz w:val="24"/>
          <w:szCs w:val="24"/>
        </w:rPr>
        <w:t xml:space="preserve"> </w:t>
      </w:r>
      <w:proofErr w:type="gramStart"/>
      <w:r>
        <w:rPr>
          <w:rFonts w:ascii="Arial" w:eastAsia="Times New Roman" w:hAnsi="Arial" w:cs="Arial"/>
          <w:sz w:val="24"/>
          <w:szCs w:val="24"/>
        </w:rPr>
        <w:t>as crianças tem</w:t>
      </w:r>
      <w:proofErr w:type="gramEnd"/>
      <w:r>
        <w:rPr>
          <w:rFonts w:ascii="Arial" w:eastAsia="Times New Roman" w:hAnsi="Arial" w:cs="Arial"/>
          <w:sz w:val="24"/>
          <w:szCs w:val="24"/>
        </w:rPr>
        <w:t xml:space="preserve"> contato com os jogos </w:t>
      </w:r>
      <w:r w:rsidR="00CE5599">
        <w:rPr>
          <w:rFonts w:ascii="Arial" w:eastAsia="Times New Roman" w:hAnsi="Arial" w:cs="Arial"/>
          <w:sz w:val="24"/>
          <w:szCs w:val="24"/>
        </w:rPr>
        <w:t>eletrônicos cada vez mais cedo e isso tem um impacto na educação.</w:t>
      </w:r>
      <w:r>
        <w:rPr>
          <w:rFonts w:ascii="Arial" w:eastAsia="Times New Roman" w:hAnsi="Arial" w:cs="Arial"/>
          <w:sz w:val="24"/>
          <w:szCs w:val="24"/>
        </w:rPr>
        <w:t xml:space="preserve"> Segundo o autor, há uma série de benefícios o contato da criança com os jogos eletrônicos, tais como: efeito motivador (capacidade para divertir e entreter); facilitador do aprendizado (elementos gráficos capazes de representar uma grande variedade de cenários); desenvolvimento de habilidades cognitivas (para vencer os desafios o jogador precisa elaborar estratégias); aprendizagem por descoberta (desenvolve a capacidade de explorar, experimentar e colaborar); experiência de novas identidades (oportunidade de novas experiências de imersão em outros ambientes); socialização (aproxima jogadores); coordenação motora (habilidade espacial); comportamento </w:t>
      </w:r>
      <w:r>
        <w:rPr>
          <w:rFonts w:ascii="Arial" w:eastAsia="Times New Roman" w:hAnsi="Arial" w:cs="Arial"/>
          <w:i/>
          <w:sz w:val="24"/>
          <w:szCs w:val="24"/>
        </w:rPr>
        <w:t>expert</w:t>
      </w:r>
      <w:r>
        <w:rPr>
          <w:rFonts w:ascii="Arial" w:eastAsia="Times New Roman" w:hAnsi="Arial" w:cs="Arial"/>
          <w:sz w:val="24"/>
          <w:szCs w:val="24"/>
        </w:rPr>
        <w:t xml:space="preserve"> (a repetição aperfeiçoa habilidades). </w:t>
      </w:r>
    </w:p>
    <w:p w:rsidR="00443E99" w:rsidRDefault="00443E99" w:rsidP="007C6B60">
      <w:pPr>
        <w:pStyle w:val="Normal1"/>
        <w:spacing w:line="240" w:lineRule="auto"/>
        <w:ind w:firstLine="720"/>
        <w:jc w:val="both"/>
        <w:rPr>
          <w:rFonts w:ascii="Arial" w:eastAsia="Times New Roman" w:hAnsi="Arial" w:cs="Arial"/>
          <w:sz w:val="24"/>
          <w:szCs w:val="24"/>
        </w:rPr>
      </w:pPr>
    </w:p>
    <w:p w:rsidR="00862ACC" w:rsidRPr="00B60B8A" w:rsidRDefault="00862ACC" w:rsidP="007C6B60">
      <w:pPr>
        <w:ind w:firstLine="709"/>
        <w:jc w:val="both"/>
        <w:rPr>
          <w:rFonts w:ascii="Arial" w:hAnsi="Arial" w:cs="Arial"/>
        </w:rPr>
      </w:pPr>
    </w:p>
    <w:p w:rsidR="00862ACC" w:rsidRPr="00B60B8A" w:rsidRDefault="00862ACC" w:rsidP="007C6B60">
      <w:pPr>
        <w:pStyle w:val="Ttulo1"/>
        <w:spacing w:line="240" w:lineRule="auto"/>
        <w:rPr>
          <w:rFonts w:ascii="Arial" w:hAnsi="Arial" w:cs="Arial"/>
        </w:rPr>
      </w:pPr>
      <w:r w:rsidRPr="00B60B8A">
        <w:rPr>
          <w:rFonts w:ascii="Arial" w:hAnsi="Arial" w:cs="Arial"/>
        </w:rPr>
        <w:t>4 CON</w:t>
      </w:r>
      <w:r w:rsidR="00787044">
        <w:rPr>
          <w:rFonts w:ascii="Arial" w:hAnsi="Arial" w:cs="Arial"/>
        </w:rPr>
        <w:t>CLUSÕES</w:t>
      </w:r>
    </w:p>
    <w:p w:rsidR="00862ACC" w:rsidRPr="00B60B8A" w:rsidRDefault="00862ACC" w:rsidP="007C6B60">
      <w:pPr>
        <w:jc w:val="both"/>
        <w:rPr>
          <w:rFonts w:ascii="Arial" w:hAnsi="Arial" w:cs="Arial"/>
        </w:rPr>
      </w:pPr>
    </w:p>
    <w:p w:rsidR="00AE099B" w:rsidRDefault="00D84DA0" w:rsidP="007C6B60">
      <w:pPr>
        <w:pStyle w:val="Normal1"/>
        <w:spacing w:line="240" w:lineRule="auto"/>
        <w:ind w:firstLine="720"/>
        <w:jc w:val="both"/>
        <w:rPr>
          <w:rFonts w:ascii="Arial" w:eastAsia="Times New Roman" w:hAnsi="Arial" w:cs="Arial"/>
          <w:sz w:val="24"/>
          <w:szCs w:val="24"/>
        </w:rPr>
      </w:pPr>
      <w:r>
        <w:rPr>
          <w:rFonts w:ascii="Arial" w:eastAsia="Times New Roman" w:hAnsi="Arial" w:cs="Arial"/>
          <w:sz w:val="24"/>
          <w:szCs w:val="24"/>
        </w:rPr>
        <w:t>Como referido anteriormente, as crianças que participaram dessa investigação demonstraram e</w:t>
      </w:r>
      <w:r w:rsidR="00443E99">
        <w:rPr>
          <w:rFonts w:ascii="Arial" w:eastAsia="Times New Roman" w:hAnsi="Arial" w:cs="Arial"/>
          <w:sz w:val="24"/>
          <w:szCs w:val="24"/>
        </w:rPr>
        <w:t xml:space="preserve">stágio de desenvolvimento mais antecipado </w:t>
      </w:r>
      <w:r>
        <w:rPr>
          <w:rFonts w:ascii="Arial" w:eastAsia="Times New Roman" w:hAnsi="Arial" w:cs="Arial"/>
          <w:sz w:val="24"/>
          <w:szCs w:val="24"/>
        </w:rPr>
        <w:t>em relação às crianças que Piaget pesquisou. Estariam nossas crianças p</w:t>
      </w:r>
      <w:r w:rsidR="00AE099B">
        <w:rPr>
          <w:rFonts w:ascii="Arial" w:eastAsia="Times New Roman" w:hAnsi="Arial" w:cs="Arial"/>
          <w:sz w:val="24"/>
          <w:szCs w:val="24"/>
        </w:rPr>
        <w:t xml:space="preserve">recocemente sendo estimuladas e tendo sua ‘infância roubada’? </w:t>
      </w:r>
    </w:p>
    <w:p w:rsidR="00AE099B" w:rsidRDefault="00AE099B" w:rsidP="007C6B60">
      <w:pPr>
        <w:pStyle w:val="Normal1"/>
        <w:spacing w:line="240" w:lineRule="auto"/>
        <w:ind w:firstLine="720"/>
        <w:jc w:val="both"/>
        <w:rPr>
          <w:rFonts w:ascii="Arial" w:eastAsia="Times New Roman" w:hAnsi="Arial" w:cs="Arial"/>
          <w:sz w:val="24"/>
          <w:szCs w:val="24"/>
        </w:rPr>
      </w:pPr>
      <w:r>
        <w:rPr>
          <w:rFonts w:ascii="Arial" w:eastAsia="Times New Roman" w:hAnsi="Arial" w:cs="Arial"/>
          <w:sz w:val="24"/>
          <w:szCs w:val="24"/>
        </w:rPr>
        <w:t xml:space="preserve">Não há motivo para preocupações e confabulações. Vivemos em outra época, outra cultura, dispomos de recursos </w:t>
      </w:r>
      <w:r w:rsidR="001739CD">
        <w:rPr>
          <w:rFonts w:ascii="Arial" w:eastAsia="Times New Roman" w:hAnsi="Arial" w:cs="Arial"/>
          <w:sz w:val="24"/>
          <w:szCs w:val="24"/>
        </w:rPr>
        <w:t xml:space="preserve">que poderiam ser considerados de ficção científica no período que Piaget (1896 – 1980) viveu. </w:t>
      </w:r>
    </w:p>
    <w:p w:rsidR="00F7656F" w:rsidRPr="00F7656F" w:rsidRDefault="008E1ECE" w:rsidP="007C6B60">
      <w:pPr>
        <w:pStyle w:val="Normal1"/>
        <w:spacing w:line="240" w:lineRule="auto"/>
        <w:ind w:firstLine="720"/>
        <w:jc w:val="both"/>
        <w:rPr>
          <w:rFonts w:ascii="Arial" w:eastAsia="Times New Roman" w:hAnsi="Arial" w:cs="Arial"/>
          <w:sz w:val="24"/>
          <w:szCs w:val="24"/>
        </w:rPr>
      </w:pPr>
      <w:r>
        <w:rPr>
          <w:rFonts w:ascii="Arial" w:eastAsia="Times New Roman" w:hAnsi="Arial" w:cs="Arial"/>
          <w:sz w:val="24"/>
          <w:szCs w:val="24"/>
        </w:rPr>
        <w:t xml:space="preserve">Nesta perspectiva, os jogos eletrônicos e também os jogos materiais </w:t>
      </w:r>
      <w:r>
        <w:rPr>
          <w:rFonts w:ascii="Arial" w:eastAsia="Times New Roman" w:hAnsi="Arial" w:cs="Arial"/>
          <w:sz w:val="24"/>
          <w:szCs w:val="24"/>
        </w:rPr>
        <w:lastRenderedPageBreak/>
        <w:t>podem ser considerados uma ferramenta aliada do professor no processo de ensino. Nessa pesquisa foi observado que d</w:t>
      </w:r>
      <w:r w:rsidR="00F7656F" w:rsidRPr="00F7656F">
        <w:rPr>
          <w:rFonts w:ascii="Arial" w:eastAsia="Times New Roman" w:hAnsi="Arial" w:cs="Arial"/>
          <w:sz w:val="24"/>
          <w:szCs w:val="24"/>
        </w:rPr>
        <w:t xml:space="preserve">urante a manipulação do jogo </w:t>
      </w:r>
      <w:r w:rsidR="00E210C0">
        <w:rPr>
          <w:rFonts w:ascii="Arial" w:eastAsia="Times New Roman" w:hAnsi="Arial" w:cs="Arial"/>
          <w:sz w:val="24"/>
          <w:szCs w:val="24"/>
        </w:rPr>
        <w:t xml:space="preserve">material </w:t>
      </w:r>
      <w:r w:rsidR="00F7656F" w:rsidRPr="00F7656F">
        <w:rPr>
          <w:rFonts w:ascii="Arial" w:eastAsia="Times New Roman" w:hAnsi="Arial" w:cs="Arial"/>
          <w:sz w:val="24"/>
          <w:szCs w:val="24"/>
        </w:rPr>
        <w:t>as crianças utilizaram maior tempo de reflexão entre uma jogada e outra, antecipando mentalmente as ações, possibilitando, desta forma, a elaboração de um método para a resolução do problema com maior facilidade. No jogo virtual as jogadas foram mais rápidas, entretanto houve mais erros. Esse resultado</w:t>
      </w:r>
      <w:r>
        <w:rPr>
          <w:rFonts w:ascii="Arial" w:eastAsia="Times New Roman" w:hAnsi="Arial" w:cs="Arial"/>
          <w:sz w:val="24"/>
          <w:szCs w:val="24"/>
        </w:rPr>
        <w:t xml:space="preserve">, apesar de ser exploratório, abre a possibilidade de </w:t>
      </w:r>
      <w:r w:rsidR="00F7656F" w:rsidRPr="00F7656F">
        <w:rPr>
          <w:rFonts w:ascii="Arial" w:eastAsia="Times New Roman" w:hAnsi="Arial" w:cs="Arial"/>
          <w:sz w:val="24"/>
          <w:szCs w:val="24"/>
        </w:rPr>
        <w:t>suger</w:t>
      </w:r>
      <w:r>
        <w:rPr>
          <w:rFonts w:ascii="Arial" w:eastAsia="Times New Roman" w:hAnsi="Arial" w:cs="Arial"/>
          <w:sz w:val="24"/>
          <w:szCs w:val="24"/>
        </w:rPr>
        <w:t>ir</w:t>
      </w:r>
      <w:r w:rsidR="00F7656F" w:rsidRPr="00F7656F">
        <w:rPr>
          <w:rFonts w:ascii="Arial" w:eastAsia="Times New Roman" w:hAnsi="Arial" w:cs="Arial"/>
          <w:sz w:val="24"/>
          <w:szCs w:val="24"/>
        </w:rPr>
        <w:t xml:space="preserve"> que o processo de tomada de consciência no jogo </w:t>
      </w:r>
      <w:r>
        <w:rPr>
          <w:rFonts w:ascii="Arial" w:eastAsia="Times New Roman" w:hAnsi="Arial" w:cs="Arial"/>
          <w:sz w:val="24"/>
          <w:szCs w:val="24"/>
        </w:rPr>
        <w:t xml:space="preserve">material </w:t>
      </w:r>
      <w:r w:rsidR="00F7656F" w:rsidRPr="00F7656F">
        <w:rPr>
          <w:rFonts w:ascii="Arial" w:eastAsia="Times New Roman" w:hAnsi="Arial" w:cs="Arial"/>
          <w:sz w:val="24"/>
          <w:szCs w:val="24"/>
        </w:rPr>
        <w:t>pode ocorrer antes do que no jogo virtual.</w:t>
      </w:r>
    </w:p>
    <w:p w:rsidR="00F7656F" w:rsidRPr="00F7656F" w:rsidRDefault="00F7656F" w:rsidP="007C6B60">
      <w:pPr>
        <w:pStyle w:val="Normal1"/>
        <w:spacing w:line="240" w:lineRule="auto"/>
        <w:ind w:firstLine="720"/>
        <w:jc w:val="both"/>
        <w:rPr>
          <w:rFonts w:ascii="Arial" w:eastAsia="Times New Roman" w:hAnsi="Arial" w:cs="Arial"/>
          <w:color w:val="512DA8"/>
          <w:sz w:val="24"/>
          <w:szCs w:val="24"/>
        </w:rPr>
      </w:pPr>
      <w:r w:rsidRPr="00F7656F">
        <w:rPr>
          <w:rFonts w:ascii="Arial" w:eastAsia="Times New Roman" w:hAnsi="Arial" w:cs="Arial"/>
          <w:sz w:val="24"/>
          <w:szCs w:val="24"/>
        </w:rPr>
        <w:t xml:space="preserve">A jogo virtual Torre de </w:t>
      </w:r>
      <w:proofErr w:type="spellStart"/>
      <w:r w:rsidRPr="00F7656F">
        <w:rPr>
          <w:rFonts w:ascii="Arial" w:eastAsia="Times New Roman" w:hAnsi="Arial" w:cs="Arial"/>
          <w:sz w:val="24"/>
          <w:szCs w:val="24"/>
        </w:rPr>
        <w:t>Hanoi</w:t>
      </w:r>
      <w:proofErr w:type="spellEnd"/>
      <w:r w:rsidRPr="00F7656F">
        <w:rPr>
          <w:rFonts w:ascii="Arial" w:eastAsia="Times New Roman" w:hAnsi="Arial" w:cs="Arial"/>
          <w:sz w:val="24"/>
          <w:szCs w:val="24"/>
        </w:rPr>
        <w:t xml:space="preserve"> é simples comparado aos jogos virtuais e simuladores existentes atualmente. </w:t>
      </w:r>
      <w:r w:rsidR="00CE5599">
        <w:rPr>
          <w:rFonts w:ascii="Arial" w:eastAsia="Times New Roman" w:hAnsi="Arial" w:cs="Arial"/>
          <w:sz w:val="24"/>
          <w:szCs w:val="24"/>
        </w:rPr>
        <w:t xml:space="preserve">Esses </w:t>
      </w:r>
      <w:r w:rsidRPr="00F7656F">
        <w:rPr>
          <w:rFonts w:ascii="Arial" w:eastAsia="Times New Roman" w:hAnsi="Arial" w:cs="Arial"/>
          <w:sz w:val="24"/>
          <w:szCs w:val="24"/>
        </w:rPr>
        <w:t>simuladores oferecem diversas ferramentas e elementos no ambiente virtual e compete ao jogador decidir o que irá fazer e qual delas irá utilizar, sendo constante o processo de tomada de decisão nesse tipo de jogo. O jogo normalmente apresenta uma condição de incerteza ou com informações incompletas, onde as antecipações das ações são fundamentais para obter sucesso. Os jogos virtuais possibilitam reproduzir aspectos do mundo rea</w:t>
      </w:r>
      <w:r w:rsidR="0026618F">
        <w:rPr>
          <w:rFonts w:ascii="Arial" w:eastAsia="Times New Roman" w:hAnsi="Arial" w:cs="Arial"/>
          <w:sz w:val="24"/>
          <w:szCs w:val="24"/>
        </w:rPr>
        <w:t>l e garantem a possibilidade de</w:t>
      </w:r>
      <w:r w:rsidRPr="00F7656F">
        <w:rPr>
          <w:rFonts w:ascii="Arial" w:eastAsia="Times New Roman" w:hAnsi="Arial" w:cs="Arial"/>
          <w:sz w:val="24"/>
          <w:szCs w:val="24"/>
        </w:rPr>
        <w:t xml:space="preserve"> sujeitos assumirem papéis realistas, enfrentarem problemas, formularem estratégias, tomarem decisões e obter rápida informação sobre as conseq</w:t>
      </w:r>
      <w:r>
        <w:rPr>
          <w:rFonts w:ascii="Arial" w:eastAsia="Times New Roman" w:hAnsi="Arial" w:cs="Arial"/>
          <w:sz w:val="24"/>
          <w:szCs w:val="24"/>
        </w:rPr>
        <w:t>u</w:t>
      </w:r>
      <w:r w:rsidRPr="00F7656F">
        <w:rPr>
          <w:rFonts w:ascii="Arial" w:eastAsia="Times New Roman" w:hAnsi="Arial" w:cs="Arial"/>
          <w:sz w:val="24"/>
          <w:szCs w:val="24"/>
        </w:rPr>
        <w:t xml:space="preserve">ências de suas ações. </w:t>
      </w:r>
    </w:p>
    <w:p w:rsidR="00C40BD8" w:rsidRDefault="00F7656F" w:rsidP="007C6B60">
      <w:pPr>
        <w:pStyle w:val="Normal1"/>
        <w:spacing w:line="240" w:lineRule="auto"/>
        <w:ind w:firstLine="720"/>
        <w:jc w:val="both"/>
        <w:rPr>
          <w:rFonts w:ascii="Arial" w:eastAsia="Times New Roman" w:hAnsi="Arial" w:cs="Arial"/>
          <w:sz w:val="24"/>
          <w:szCs w:val="24"/>
        </w:rPr>
      </w:pPr>
      <w:r w:rsidRPr="00F7656F">
        <w:rPr>
          <w:rFonts w:ascii="Arial" w:eastAsia="Times New Roman" w:hAnsi="Arial" w:cs="Arial"/>
          <w:sz w:val="24"/>
          <w:szCs w:val="24"/>
        </w:rPr>
        <w:t xml:space="preserve">Diante disso, evidenciamos o quanto é importante, em sala de aula, utilizar </w:t>
      </w:r>
      <w:r w:rsidR="00C40BD8">
        <w:rPr>
          <w:rFonts w:ascii="Arial" w:eastAsia="Times New Roman" w:hAnsi="Arial" w:cs="Arial"/>
          <w:sz w:val="24"/>
          <w:szCs w:val="24"/>
        </w:rPr>
        <w:t xml:space="preserve">os jogos, pois é uma forma prazerosa que nossas crianças e jovens têm de aprender, crescer e se desenvolver. Recomendamos que os professores escolham os jogos educacionais que estão disponíveis nas escolas </w:t>
      </w:r>
      <w:r w:rsidR="0026618F">
        <w:rPr>
          <w:rFonts w:ascii="Arial" w:eastAsia="Times New Roman" w:hAnsi="Arial" w:cs="Arial"/>
          <w:sz w:val="24"/>
          <w:szCs w:val="24"/>
        </w:rPr>
        <w:t>e/</w:t>
      </w:r>
      <w:proofErr w:type="gramStart"/>
      <w:r w:rsidR="00C40BD8">
        <w:rPr>
          <w:rFonts w:ascii="Arial" w:eastAsia="Times New Roman" w:hAnsi="Arial" w:cs="Arial"/>
          <w:sz w:val="24"/>
          <w:szCs w:val="24"/>
        </w:rPr>
        <w:t>ou  gratuitamente</w:t>
      </w:r>
      <w:proofErr w:type="gramEnd"/>
      <w:r w:rsidR="0026618F">
        <w:rPr>
          <w:rFonts w:ascii="Arial" w:eastAsia="Times New Roman" w:hAnsi="Arial" w:cs="Arial"/>
          <w:sz w:val="24"/>
          <w:szCs w:val="24"/>
        </w:rPr>
        <w:t xml:space="preserve">, </w:t>
      </w:r>
      <w:r w:rsidR="00C40BD8">
        <w:rPr>
          <w:rFonts w:ascii="Arial" w:eastAsia="Times New Roman" w:hAnsi="Arial" w:cs="Arial"/>
          <w:sz w:val="24"/>
          <w:szCs w:val="24"/>
        </w:rPr>
        <w:t xml:space="preserve">na Internet, porque, como evidenciamos, tanto o formato material quanto o virtual são aliados do professor no processo de ensino e aprendizagem. </w:t>
      </w:r>
    </w:p>
    <w:p w:rsidR="00F7656F" w:rsidRPr="00F7656F" w:rsidRDefault="00F7656F" w:rsidP="007C6B60">
      <w:pPr>
        <w:pStyle w:val="Normal1"/>
        <w:spacing w:line="240" w:lineRule="auto"/>
        <w:ind w:firstLine="720"/>
        <w:jc w:val="both"/>
        <w:rPr>
          <w:rFonts w:ascii="Arial" w:eastAsia="Times New Roman" w:hAnsi="Arial" w:cs="Arial"/>
          <w:sz w:val="24"/>
          <w:szCs w:val="24"/>
        </w:rPr>
      </w:pPr>
      <w:r w:rsidRPr="00F7656F">
        <w:rPr>
          <w:rFonts w:ascii="Arial" w:eastAsia="Times New Roman" w:hAnsi="Arial" w:cs="Arial"/>
          <w:sz w:val="24"/>
          <w:szCs w:val="24"/>
        </w:rPr>
        <w:t xml:space="preserve"> </w:t>
      </w:r>
    </w:p>
    <w:p w:rsidR="00F7656F" w:rsidRDefault="00F7656F" w:rsidP="007C6B60">
      <w:pPr>
        <w:ind w:firstLine="709"/>
        <w:jc w:val="both"/>
        <w:rPr>
          <w:rFonts w:ascii="Arial" w:hAnsi="Arial" w:cs="Arial"/>
        </w:rPr>
      </w:pPr>
    </w:p>
    <w:p w:rsidR="00F7656F" w:rsidRDefault="00F7656F" w:rsidP="007C6B60">
      <w:pPr>
        <w:ind w:firstLine="709"/>
        <w:jc w:val="both"/>
        <w:rPr>
          <w:rFonts w:ascii="Arial" w:hAnsi="Arial" w:cs="Arial"/>
        </w:rPr>
      </w:pPr>
    </w:p>
    <w:p w:rsidR="00862ACC" w:rsidRPr="00B60B8A" w:rsidRDefault="00862ACC" w:rsidP="007C6B60">
      <w:pPr>
        <w:pStyle w:val="Ttulo1"/>
        <w:spacing w:line="240" w:lineRule="auto"/>
        <w:rPr>
          <w:rFonts w:ascii="Arial" w:hAnsi="Arial" w:cs="Arial"/>
        </w:rPr>
      </w:pPr>
      <w:r w:rsidRPr="00B60B8A">
        <w:rPr>
          <w:rFonts w:ascii="Arial" w:hAnsi="Arial" w:cs="Arial"/>
        </w:rPr>
        <w:t>5 REFERÊNCIAS</w:t>
      </w:r>
    </w:p>
    <w:p w:rsidR="00311674" w:rsidRDefault="00311674" w:rsidP="007C6B60">
      <w:pPr>
        <w:pStyle w:val="Normal1"/>
        <w:tabs>
          <w:tab w:val="left" w:pos="220"/>
          <w:tab w:val="left" w:pos="8789"/>
        </w:tabs>
        <w:spacing w:after="120" w:line="240" w:lineRule="auto"/>
        <w:ind w:left="-7"/>
        <w:jc w:val="both"/>
        <w:rPr>
          <w:rFonts w:ascii="Arial" w:eastAsia="Times New Roman" w:hAnsi="Arial" w:cs="Arial"/>
          <w:sz w:val="24"/>
          <w:szCs w:val="24"/>
        </w:rPr>
      </w:pPr>
    </w:p>
    <w:p w:rsidR="005274E4" w:rsidRPr="00914D2B" w:rsidRDefault="005274E4" w:rsidP="007C6B60">
      <w:pPr>
        <w:pStyle w:val="Normal1"/>
        <w:tabs>
          <w:tab w:val="left" w:pos="220"/>
          <w:tab w:val="left" w:pos="8789"/>
        </w:tabs>
        <w:spacing w:after="120" w:line="240" w:lineRule="auto"/>
        <w:ind w:left="-7"/>
        <w:jc w:val="both"/>
        <w:rPr>
          <w:rFonts w:ascii="Arial" w:eastAsia="Times New Roman" w:hAnsi="Arial" w:cs="Arial"/>
          <w:sz w:val="24"/>
          <w:szCs w:val="24"/>
        </w:rPr>
      </w:pPr>
      <w:r w:rsidRPr="00914D2B">
        <w:rPr>
          <w:rFonts w:ascii="Arial" w:hAnsi="Arial" w:cs="Arial"/>
          <w:sz w:val="24"/>
          <w:szCs w:val="24"/>
        </w:rPr>
        <w:t xml:space="preserve">AGRANIONIH, N. T.; SMANIOTTO, M. </w:t>
      </w:r>
      <w:r w:rsidRPr="00914D2B">
        <w:rPr>
          <w:rFonts w:ascii="Arial" w:hAnsi="Arial" w:cs="Arial"/>
          <w:b/>
          <w:sz w:val="24"/>
          <w:szCs w:val="24"/>
        </w:rPr>
        <w:t>Jogos e aprendizagem matemática: uma interação possível.</w:t>
      </w:r>
      <w:r w:rsidRPr="00914D2B">
        <w:rPr>
          <w:rFonts w:ascii="Arial" w:hAnsi="Arial" w:cs="Arial"/>
          <w:sz w:val="24"/>
          <w:szCs w:val="24"/>
        </w:rPr>
        <w:t xml:space="preserve"> Erechim: </w:t>
      </w:r>
      <w:proofErr w:type="spellStart"/>
      <w:r w:rsidRPr="00914D2B">
        <w:rPr>
          <w:rFonts w:ascii="Arial" w:hAnsi="Arial" w:cs="Arial"/>
          <w:sz w:val="24"/>
          <w:szCs w:val="24"/>
        </w:rPr>
        <w:t>Edifapes</w:t>
      </w:r>
      <w:proofErr w:type="spellEnd"/>
      <w:r w:rsidRPr="00914D2B">
        <w:rPr>
          <w:rFonts w:ascii="Arial" w:hAnsi="Arial" w:cs="Arial"/>
          <w:sz w:val="24"/>
          <w:szCs w:val="24"/>
        </w:rPr>
        <w:t>, 2002.</w:t>
      </w:r>
    </w:p>
    <w:p w:rsidR="006F74E4" w:rsidRDefault="006F74E4" w:rsidP="007C6B60">
      <w:pPr>
        <w:pStyle w:val="Normal1"/>
        <w:tabs>
          <w:tab w:val="left" w:pos="220"/>
          <w:tab w:val="left" w:pos="8789"/>
        </w:tabs>
        <w:spacing w:after="120" w:line="240" w:lineRule="auto"/>
        <w:ind w:left="-7"/>
        <w:jc w:val="both"/>
        <w:rPr>
          <w:rFonts w:ascii="Arial" w:eastAsia="Times New Roman" w:hAnsi="Arial" w:cs="Arial"/>
          <w:sz w:val="24"/>
          <w:szCs w:val="24"/>
        </w:rPr>
      </w:pPr>
      <w:r w:rsidRPr="006F74E4">
        <w:rPr>
          <w:rFonts w:ascii="Arial" w:eastAsia="Times New Roman" w:hAnsi="Arial" w:cs="Arial"/>
          <w:sz w:val="24"/>
          <w:szCs w:val="24"/>
        </w:rPr>
        <w:t xml:space="preserve">DELVAL, J. </w:t>
      </w:r>
      <w:r w:rsidRPr="006F74E4">
        <w:rPr>
          <w:rFonts w:ascii="Arial" w:eastAsia="Times New Roman" w:hAnsi="Arial" w:cs="Arial"/>
          <w:b/>
          <w:sz w:val="24"/>
          <w:szCs w:val="24"/>
        </w:rPr>
        <w:t>Introdução à prática do método clínico:</w:t>
      </w:r>
      <w:r w:rsidRPr="006F74E4">
        <w:rPr>
          <w:rFonts w:ascii="Arial" w:eastAsia="Times New Roman" w:hAnsi="Arial" w:cs="Arial"/>
          <w:sz w:val="24"/>
          <w:szCs w:val="24"/>
        </w:rPr>
        <w:t xml:space="preserve"> descobrindo o pensamento das crianças.</w:t>
      </w:r>
      <w:r w:rsidRPr="006F74E4">
        <w:rPr>
          <w:rFonts w:ascii="Arial" w:eastAsia="Times New Roman" w:hAnsi="Arial" w:cs="Arial"/>
          <w:b/>
          <w:sz w:val="24"/>
          <w:szCs w:val="24"/>
        </w:rPr>
        <w:t xml:space="preserve"> </w:t>
      </w:r>
      <w:r w:rsidRPr="006F74E4">
        <w:rPr>
          <w:rFonts w:ascii="Arial" w:eastAsia="Times New Roman" w:hAnsi="Arial" w:cs="Arial"/>
          <w:sz w:val="24"/>
          <w:szCs w:val="24"/>
        </w:rPr>
        <w:t xml:space="preserve">Porto Alegre: Artmed, 2002. </w:t>
      </w:r>
    </w:p>
    <w:p w:rsidR="001A0A97" w:rsidRPr="00AF670A" w:rsidRDefault="001A0A97" w:rsidP="007C6B60">
      <w:pPr>
        <w:pStyle w:val="Normal1"/>
        <w:tabs>
          <w:tab w:val="left" w:pos="220"/>
          <w:tab w:val="left" w:pos="8789"/>
        </w:tabs>
        <w:spacing w:after="120" w:line="240" w:lineRule="auto"/>
        <w:ind w:left="-7"/>
        <w:jc w:val="both"/>
        <w:rPr>
          <w:rFonts w:ascii="Arial" w:hAnsi="Arial" w:cs="Arial"/>
          <w:sz w:val="24"/>
          <w:szCs w:val="24"/>
        </w:rPr>
      </w:pPr>
      <w:r w:rsidRPr="00AF670A">
        <w:rPr>
          <w:rFonts w:ascii="Arial" w:hAnsi="Arial" w:cs="Arial"/>
          <w:sz w:val="24"/>
          <w:szCs w:val="24"/>
        </w:rPr>
        <w:t>G</w:t>
      </w:r>
      <w:r w:rsidR="00F45EF9">
        <w:rPr>
          <w:rFonts w:ascii="Arial" w:hAnsi="Arial" w:cs="Arial"/>
          <w:sz w:val="24"/>
          <w:szCs w:val="24"/>
        </w:rPr>
        <w:t>RANDO</w:t>
      </w:r>
      <w:r w:rsidRPr="00AF670A">
        <w:rPr>
          <w:rFonts w:ascii="Arial" w:hAnsi="Arial" w:cs="Arial"/>
          <w:sz w:val="24"/>
          <w:szCs w:val="24"/>
        </w:rPr>
        <w:t xml:space="preserve">, R.C. </w:t>
      </w:r>
      <w:r w:rsidRPr="00AF670A">
        <w:rPr>
          <w:rFonts w:ascii="Arial" w:hAnsi="Arial" w:cs="Arial"/>
          <w:b/>
          <w:sz w:val="24"/>
          <w:szCs w:val="24"/>
        </w:rPr>
        <w:t>O conhecimento matemático e o uso de jogos na sala de aula</w:t>
      </w:r>
      <w:r w:rsidRPr="00AF670A">
        <w:rPr>
          <w:rFonts w:ascii="Arial" w:hAnsi="Arial" w:cs="Arial"/>
          <w:sz w:val="24"/>
          <w:szCs w:val="24"/>
        </w:rPr>
        <w:t>. Tese Doutorado. Universidade de Campinas: UNICAMP, 2000.</w:t>
      </w:r>
      <w:r w:rsidR="00583702">
        <w:rPr>
          <w:rFonts w:ascii="Arial" w:hAnsi="Arial" w:cs="Arial"/>
          <w:sz w:val="24"/>
          <w:szCs w:val="24"/>
        </w:rPr>
        <w:t xml:space="preserve"> 217p.</w:t>
      </w:r>
    </w:p>
    <w:p w:rsidR="00AF670A" w:rsidRPr="00F13B6D" w:rsidRDefault="00787576" w:rsidP="007C6B60">
      <w:pPr>
        <w:pStyle w:val="Normal1"/>
        <w:tabs>
          <w:tab w:val="left" w:pos="220"/>
          <w:tab w:val="left" w:pos="8789"/>
        </w:tabs>
        <w:spacing w:after="120" w:line="240" w:lineRule="auto"/>
        <w:ind w:left="-7"/>
        <w:jc w:val="both"/>
      </w:pPr>
      <w:r w:rsidRPr="00AF670A">
        <w:rPr>
          <w:rFonts w:ascii="Arial" w:hAnsi="Arial" w:cs="Arial"/>
          <w:sz w:val="24"/>
          <w:szCs w:val="24"/>
          <w:lang w:val="en-US"/>
        </w:rPr>
        <w:t>GROS,</w:t>
      </w:r>
      <w:r w:rsidR="00AF670A">
        <w:rPr>
          <w:rFonts w:ascii="Arial" w:hAnsi="Arial" w:cs="Arial"/>
          <w:sz w:val="24"/>
          <w:szCs w:val="24"/>
          <w:lang w:val="en-US"/>
        </w:rPr>
        <w:t xml:space="preserve"> </w:t>
      </w:r>
      <w:proofErr w:type="spellStart"/>
      <w:r w:rsidR="00AF670A" w:rsidRPr="00AF670A">
        <w:rPr>
          <w:rFonts w:ascii="Arial" w:hAnsi="Arial" w:cs="Arial"/>
          <w:sz w:val="24"/>
          <w:szCs w:val="24"/>
          <w:lang w:val="en-US"/>
        </w:rPr>
        <w:t>Begaña</w:t>
      </w:r>
      <w:proofErr w:type="spellEnd"/>
      <w:r w:rsidR="00AF670A" w:rsidRPr="00AF670A">
        <w:rPr>
          <w:rFonts w:ascii="Arial" w:hAnsi="Arial" w:cs="Arial"/>
          <w:sz w:val="24"/>
          <w:szCs w:val="24"/>
          <w:lang w:val="en-US"/>
        </w:rPr>
        <w:t>.</w:t>
      </w:r>
      <w:r w:rsidR="00AF670A" w:rsidRPr="00AF670A">
        <w:rPr>
          <w:lang w:val="en-US"/>
        </w:rPr>
        <w:t xml:space="preserve"> </w:t>
      </w:r>
      <w:r w:rsidRPr="00AF670A">
        <w:rPr>
          <w:lang w:val="en-US"/>
        </w:rPr>
        <w:t xml:space="preserve"> </w:t>
      </w:r>
      <w:r w:rsidR="00AF670A" w:rsidRPr="00FD407C">
        <w:rPr>
          <w:rFonts w:ascii="Arial" w:hAnsi="Arial" w:cs="Arial"/>
          <w:sz w:val="24"/>
          <w:szCs w:val="24"/>
          <w:lang w:val="en-US"/>
        </w:rPr>
        <w:t>The impact of digital games in education</w:t>
      </w:r>
      <w:r w:rsidR="00AF670A">
        <w:rPr>
          <w:rFonts w:ascii="Arial" w:hAnsi="Arial" w:cs="Arial"/>
          <w:sz w:val="24"/>
          <w:szCs w:val="24"/>
          <w:lang w:val="en-US"/>
        </w:rPr>
        <w:t xml:space="preserve">. </w:t>
      </w:r>
      <w:r w:rsidR="00F13B6D" w:rsidRPr="00FD407C">
        <w:rPr>
          <w:rFonts w:ascii="Arial" w:hAnsi="Arial" w:cs="Arial"/>
          <w:b/>
          <w:sz w:val="24"/>
          <w:szCs w:val="24"/>
          <w:lang w:val="en-US"/>
        </w:rPr>
        <w:t>PEER-REVIEWED JOURNAL ON INTERNET</w:t>
      </w:r>
      <w:r w:rsidR="00F13B6D">
        <w:rPr>
          <w:rFonts w:ascii="Arial" w:hAnsi="Arial" w:cs="Arial"/>
          <w:sz w:val="24"/>
          <w:szCs w:val="24"/>
          <w:lang w:val="en-US"/>
        </w:rPr>
        <w:t xml:space="preserve">. </w:t>
      </w:r>
      <w:r w:rsidR="00F13B6D" w:rsidRPr="00F13B6D">
        <w:rPr>
          <w:rFonts w:ascii="Arial" w:hAnsi="Arial" w:cs="Arial"/>
          <w:sz w:val="24"/>
          <w:szCs w:val="24"/>
        </w:rPr>
        <w:t xml:space="preserve">2003. Disponível em: </w:t>
      </w:r>
    </w:p>
    <w:p w:rsidR="006F74E4" w:rsidRPr="00F13B6D" w:rsidRDefault="006F74E4" w:rsidP="007C6B60">
      <w:pPr>
        <w:pStyle w:val="Normal1"/>
        <w:spacing w:after="0" w:line="240" w:lineRule="auto"/>
        <w:jc w:val="both"/>
        <w:rPr>
          <w:rFonts w:ascii="Arial" w:eastAsia="Times New Roman" w:hAnsi="Arial" w:cs="Arial"/>
          <w:sz w:val="24"/>
          <w:szCs w:val="24"/>
        </w:rPr>
      </w:pPr>
    </w:p>
    <w:p w:rsidR="006F74E4" w:rsidRPr="006F74E4" w:rsidRDefault="006F74E4" w:rsidP="007C6B60">
      <w:pPr>
        <w:pStyle w:val="Normal1"/>
        <w:spacing w:after="0" w:line="240" w:lineRule="auto"/>
        <w:jc w:val="both"/>
        <w:rPr>
          <w:rFonts w:ascii="Arial" w:eastAsia="Times New Roman" w:hAnsi="Arial" w:cs="Arial"/>
          <w:sz w:val="24"/>
          <w:szCs w:val="24"/>
        </w:rPr>
      </w:pPr>
      <w:r w:rsidRPr="006F74E4">
        <w:rPr>
          <w:rFonts w:ascii="Arial" w:eastAsia="Times New Roman" w:hAnsi="Arial" w:cs="Arial"/>
          <w:sz w:val="24"/>
          <w:szCs w:val="24"/>
        </w:rPr>
        <w:t xml:space="preserve">LEMOS, André. Cultura da Mobilidade. </w:t>
      </w:r>
      <w:r w:rsidRPr="006F74E4">
        <w:rPr>
          <w:rFonts w:ascii="Arial" w:eastAsia="Times New Roman" w:hAnsi="Arial" w:cs="Arial"/>
          <w:b/>
          <w:sz w:val="24"/>
          <w:szCs w:val="24"/>
        </w:rPr>
        <w:t>Revista FAMECOS</w:t>
      </w:r>
      <w:r w:rsidRPr="006F74E4">
        <w:rPr>
          <w:rFonts w:ascii="Arial" w:eastAsia="Times New Roman" w:hAnsi="Arial" w:cs="Arial"/>
          <w:sz w:val="24"/>
          <w:szCs w:val="24"/>
        </w:rPr>
        <w:t>. Porto Alegre, nº 40, p. 28 – 35, dez. 2009.</w:t>
      </w:r>
    </w:p>
    <w:p w:rsidR="006F74E4" w:rsidRPr="006F74E4" w:rsidRDefault="006F74E4" w:rsidP="007C6B60">
      <w:pPr>
        <w:pStyle w:val="Normal1"/>
        <w:spacing w:after="0" w:line="240" w:lineRule="auto"/>
        <w:jc w:val="both"/>
        <w:rPr>
          <w:rFonts w:ascii="Arial" w:eastAsia="Garamond" w:hAnsi="Arial" w:cs="Arial"/>
          <w:sz w:val="24"/>
          <w:szCs w:val="24"/>
        </w:rPr>
      </w:pPr>
    </w:p>
    <w:p w:rsidR="00FE53C4" w:rsidRDefault="00FE53C4" w:rsidP="007C6B60">
      <w:pPr>
        <w:pStyle w:val="Normal1"/>
        <w:spacing w:line="240" w:lineRule="auto"/>
        <w:jc w:val="both"/>
        <w:rPr>
          <w:rFonts w:ascii="Arial" w:eastAsia="Times New Roman" w:hAnsi="Arial" w:cs="Arial"/>
          <w:sz w:val="24"/>
          <w:szCs w:val="24"/>
        </w:rPr>
      </w:pPr>
      <w:r w:rsidRPr="00FE53C4">
        <w:rPr>
          <w:rFonts w:ascii="Arial" w:eastAsia="Times New Roman" w:hAnsi="Arial" w:cs="Arial"/>
          <w:sz w:val="24"/>
          <w:szCs w:val="24"/>
        </w:rPr>
        <w:t xml:space="preserve">PIAGET, Jean. </w:t>
      </w:r>
      <w:r w:rsidRPr="00FE53C4">
        <w:rPr>
          <w:rFonts w:ascii="Arial" w:eastAsia="Times New Roman" w:hAnsi="Arial" w:cs="Arial"/>
          <w:b/>
          <w:bCs/>
          <w:sz w:val="24"/>
          <w:szCs w:val="24"/>
        </w:rPr>
        <w:t xml:space="preserve">A Tomada de Consciência. </w:t>
      </w:r>
      <w:r w:rsidRPr="00FE53C4">
        <w:rPr>
          <w:rFonts w:ascii="Arial" w:eastAsia="Times New Roman" w:hAnsi="Arial" w:cs="Arial"/>
          <w:sz w:val="24"/>
          <w:szCs w:val="24"/>
        </w:rPr>
        <w:t>Tradução de Edson Braga Souza. Ed. Melhoramentos, São Paulo,1977.</w:t>
      </w:r>
    </w:p>
    <w:p w:rsidR="00592A4B" w:rsidRPr="00F45EF9" w:rsidRDefault="00592A4B" w:rsidP="007C6B60">
      <w:pPr>
        <w:pStyle w:val="Normal1"/>
        <w:spacing w:line="240" w:lineRule="auto"/>
        <w:jc w:val="both"/>
        <w:rPr>
          <w:rFonts w:ascii="Arial" w:hAnsi="Arial" w:cs="Arial"/>
          <w:sz w:val="24"/>
          <w:szCs w:val="24"/>
        </w:rPr>
      </w:pPr>
      <w:r w:rsidRPr="00F45EF9">
        <w:rPr>
          <w:rFonts w:ascii="Arial" w:hAnsi="Arial" w:cs="Arial"/>
          <w:sz w:val="24"/>
          <w:szCs w:val="24"/>
        </w:rPr>
        <w:lastRenderedPageBreak/>
        <w:t xml:space="preserve">______________. </w:t>
      </w:r>
      <w:r w:rsidRPr="00F45EF9">
        <w:rPr>
          <w:rFonts w:ascii="Arial" w:hAnsi="Arial" w:cs="Arial"/>
          <w:b/>
          <w:sz w:val="24"/>
          <w:szCs w:val="24"/>
        </w:rPr>
        <w:t>A representação do mundo na criança</w:t>
      </w:r>
      <w:r w:rsidRPr="00F45EF9">
        <w:rPr>
          <w:rFonts w:ascii="Arial" w:hAnsi="Arial" w:cs="Arial"/>
          <w:sz w:val="24"/>
          <w:szCs w:val="24"/>
        </w:rPr>
        <w:t xml:space="preserve">. Rio de Janeiro: </w:t>
      </w:r>
      <w:proofErr w:type="spellStart"/>
      <w:r w:rsidRPr="00F45EF9">
        <w:rPr>
          <w:rFonts w:ascii="Arial" w:hAnsi="Arial" w:cs="Arial"/>
          <w:sz w:val="24"/>
          <w:szCs w:val="24"/>
        </w:rPr>
        <w:t>Difel</w:t>
      </w:r>
      <w:proofErr w:type="spellEnd"/>
      <w:r w:rsidRPr="00F45EF9">
        <w:rPr>
          <w:rFonts w:ascii="Arial" w:hAnsi="Arial" w:cs="Arial"/>
          <w:sz w:val="24"/>
          <w:szCs w:val="24"/>
        </w:rPr>
        <w:t>, 1982.</w:t>
      </w:r>
    </w:p>
    <w:p w:rsidR="006F74E4" w:rsidRPr="006F74E4" w:rsidRDefault="006F74E4" w:rsidP="007C6B60">
      <w:pPr>
        <w:pStyle w:val="Normal1"/>
        <w:spacing w:after="0" w:line="240" w:lineRule="auto"/>
        <w:jc w:val="both"/>
        <w:rPr>
          <w:rFonts w:ascii="Arial" w:eastAsia="Times New Roman" w:hAnsi="Arial" w:cs="Arial"/>
          <w:sz w:val="24"/>
          <w:szCs w:val="24"/>
        </w:rPr>
      </w:pPr>
    </w:p>
    <w:p w:rsidR="00F270F2" w:rsidRPr="00F270F2" w:rsidRDefault="006F74E4" w:rsidP="007C6B60">
      <w:pPr>
        <w:pStyle w:val="Normal1"/>
        <w:spacing w:after="0" w:line="240" w:lineRule="auto"/>
        <w:jc w:val="both"/>
      </w:pPr>
      <w:r w:rsidRPr="006F74E4">
        <w:rPr>
          <w:rFonts w:ascii="Arial" w:eastAsia="Times New Roman" w:hAnsi="Arial" w:cs="Arial"/>
          <w:sz w:val="24"/>
          <w:szCs w:val="24"/>
        </w:rPr>
        <w:t xml:space="preserve">SAVI, R.; ULBRICHT, V.R. Jogos digitais educacionais: Benefícios e desafios. </w:t>
      </w:r>
      <w:r w:rsidRPr="006F74E4">
        <w:rPr>
          <w:rFonts w:ascii="Arial" w:eastAsia="Times New Roman" w:hAnsi="Arial" w:cs="Arial"/>
          <w:b/>
          <w:sz w:val="24"/>
          <w:szCs w:val="24"/>
        </w:rPr>
        <w:t xml:space="preserve">Novas Tecnologias na Educação. </w:t>
      </w:r>
      <w:r w:rsidRPr="006F74E4">
        <w:rPr>
          <w:rFonts w:ascii="Arial" w:eastAsia="Times New Roman" w:hAnsi="Arial" w:cs="Arial"/>
          <w:sz w:val="24"/>
          <w:szCs w:val="24"/>
        </w:rPr>
        <w:t>V. 6 Nº 2, Dezembro, 2008.</w:t>
      </w:r>
    </w:p>
    <w:p w:rsidR="00F270F2" w:rsidRPr="00F270F2" w:rsidRDefault="00F270F2" w:rsidP="007C6B60"/>
    <w:p w:rsidR="00F270F2" w:rsidRPr="00F270F2" w:rsidRDefault="00F270F2" w:rsidP="007C6B60"/>
    <w:p w:rsidR="00F270F2" w:rsidRPr="00F270F2" w:rsidRDefault="00F270F2" w:rsidP="007C6B60"/>
    <w:p w:rsidR="00F270F2" w:rsidRPr="00F270F2" w:rsidRDefault="00F270F2" w:rsidP="007C6B60"/>
    <w:p w:rsidR="00F270F2" w:rsidRPr="00F270F2" w:rsidRDefault="00F270F2" w:rsidP="007C6B60"/>
    <w:p w:rsidR="00F270F2" w:rsidRPr="00F270F2" w:rsidRDefault="00F270F2" w:rsidP="007C6B60"/>
    <w:p w:rsidR="00F270F2" w:rsidRPr="00F270F2" w:rsidRDefault="00F270F2" w:rsidP="007C6B60"/>
    <w:p w:rsidR="00F270F2" w:rsidRPr="00F270F2" w:rsidRDefault="00F270F2" w:rsidP="007C6B60"/>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Default="00F270F2" w:rsidP="00F270F2"/>
    <w:p w:rsidR="00862ACC" w:rsidRPr="00CD14E3" w:rsidRDefault="00F270F2" w:rsidP="00F270F2">
      <w:pPr>
        <w:tabs>
          <w:tab w:val="left" w:pos="2610"/>
        </w:tabs>
        <w:rPr>
          <w:u w:val="single"/>
        </w:rPr>
      </w:pPr>
      <w:r>
        <w:tab/>
      </w:r>
    </w:p>
    <w:sectPr w:rsidR="00862ACC" w:rsidRPr="00CD14E3" w:rsidSect="009879FB">
      <w:headerReference w:type="default" r:id="rId10"/>
      <w:footerReference w:type="default" r:id="rId11"/>
      <w:headerReference w:type="first" r:id="rId12"/>
      <w:footerReference w:type="first" r:id="rId13"/>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153" w:rsidRDefault="00C27153">
      <w:r>
        <w:separator/>
      </w:r>
    </w:p>
  </w:endnote>
  <w:endnote w:type="continuationSeparator" w:id="0">
    <w:p w:rsidR="00C27153" w:rsidRDefault="00C2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ACC" w:rsidRPr="006659CC" w:rsidRDefault="00B60B8A" w:rsidP="00785F03">
    <w:pPr>
      <w:pStyle w:val="Rodap"/>
      <w:ind w:hanging="426"/>
      <w:rPr>
        <w:rFonts w:ascii="Tahoma" w:hAnsi="Tahoma" w:cs="Tahoma"/>
      </w:rPr>
    </w:pPr>
    <w:r w:rsidRPr="006659CC">
      <w:rPr>
        <w:rFonts w:ascii="Tahoma" w:hAnsi="Tahoma" w:cs="Tahoma"/>
        <w:szCs w:val="16"/>
      </w:rPr>
      <w:t>URI</w:t>
    </w:r>
    <w:r w:rsidR="00862ACC" w:rsidRPr="006659CC">
      <w:rPr>
        <w:rFonts w:ascii="Tahoma" w:hAnsi="Tahoma" w:cs="Tahoma"/>
        <w:szCs w:val="16"/>
      </w:rPr>
      <w:t xml:space="preserve">, </w:t>
    </w:r>
    <w:r w:rsidR="00F270F2">
      <w:rPr>
        <w:rFonts w:ascii="Tahoma" w:hAnsi="Tahoma" w:cs="Tahoma"/>
        <w:szCs w:val="16"/>
      </w:rPr>
      <w:t>09</w:t>
    </w:r>
    <w:r w:rsidRPr="006659CC">
      <w:rPr>
        <w:rFonts w:ascii="Tahoma" w:hAnsi="Tahoma" w:cs="Tahoma"/>
        <w:szCs w:val="16"/>
      </w:rPr>
      <w:t>-</w:t>
    </w:r>
    <w:r w:rsidR="00137B28" w:rsidRPr="006659CC">
      <w:rPr>
        <w:rFonts w:ascii="Tahoma" w:hAnsi="Tahoma" w:cs="Tahoma"/>
        <w:szCs w:val="16"/>
      </w:rPr>
      <w:t>1</w:t>
    </w:r>
    <w:r w:rsidR="00F270F2">
      <w:rPr>
        <w:rFonts w:ascii="Tahoma" w:hAnsi="Tahoma" w:cs="Tahoma"/>
        <w:szCs w:val="16"/>
      </w:rPr>
      <w:t>1</w:t>
    </w:r>
    <w:r w:rsidR="00862ACC" w:rsidRPr="006659CC">
      <w:rPr>
        <w:rFonts w:ascii="Tahoma" w:hAnsi="Tahoma" w:cs="Tahoma"/>
        <w:szCs w:val="16"/>
      </w:rPr>
      <w:t xml:space="preserve"> de </w:t>
    </w:r>
    <w:proofErr w:type="gramStart"/>
    <w:r w:rsidR="00CD14E3">
      <w:rPr>
        <w:rFonts w:ascii="Tahoma" w:hAnsi="Tahoma" w:cs="Tahoma"/>
        <w:szCs w:val="16"/>
      </w:rPr>
      <w:t>O</w:t>
    </w:r>
    <w:r w:rsidR="00F270F2">
      <w:rPr>
        <w:rFonts w:ascii="Tahoma" w:hAnsi="Tahoma" w:cs="Tahoma"/>
        <w:szCs w:val="16"/>
      </w:rPr>
      <w:t>utubro</w:t>
    </w:r>
    <w:proofErr w:type="gramEnd"/>
    <w:r w:rsidR="00862ACC" w:rsidRPr="006659CC">
      <w:rPr>
        <w:rFonts w:ascii="Tahoma" w:hAnsi="Tahoma" w:cs="Tahoma"/>
        <w:szCs w:val="16"/>
      </w:rPr>
      <w:t xml:space="preserve"> de 201</w:t>
    </w:r>
    <w:r w:rsidR="00F270F2">
      <w:rPr>
        <w:rFonts w:ascii="Tahoma" w:hAnsi="Tahoma" w:cs="Tahoma"/>
        <w:szCs w:val="16"/>
      </w:rPr>
      <w:t>7</w:t>
    </w:r>
    <w:r w:rsidR="00862ACC"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A90845">
      <w:rPr>
        <w:rFonts w:ascii="Tahoma" w:hAnsi="Tahoma" w:cs="Tahoma"/>
        <w:szCs w:val="16"/>
      </w:rPr>
      <w:t>09</w:t>
    </w:r>
    <w:r w:rsidRPr="006659CC">
      <w:rPr>
        <w:rFonts w:ascii="Tahoma" w:hAnsi="Tahoma" w:cs="Tahoma"/>
        <w:szCs w:val="16"/>
      </w:rPr>
      <w:t>-</w:t>
    </w:r>
    <w:r w:rsidR="00A90845">
      <w:rPr>
        <w:rFonts w:ascii="Tahoma" w:hAnsi="Tahoma" w:cs="Tahoma"/>
        <w:szCs w:val="16"/>
      </w:rPr>
      <w:t>11</w:t>
    </w:r>
    <w:r w:rsidRPr="006659CC">
      <w:rPr>
        <w:rFonts w:ascii="Tahoma" w:hAnsi="Tahoma" w:cs="Tahoma"/>
        <w:szCs w:val="16"/>
      </w:rPr>
      <w:t xml:space="preserve"> de </w:t>
    </w:r>
    <w:proofErr w:type="gramStart"/>
    <w:r w:rsidR="00A90845">
      <w:rPr>
        <w:rFonts w:ascii="Tahoma" w:hAnsi="Tahoma" w:cs="Tahoma"/>
        <w:szCs w:val="16"/>
      </w:rPr>
      <w:t>Outubro</w:t>
    </w:r>
    <w:proofErr w:type="gramEnd"/>
    <w:r w:rsidRPr="006659CC">
      <w:rPr>
        <w:rFonts w:ascii="Tahoma" w:hAnsi="Tahoma" w:cs="Tahoma"/>
        <w:szCs w:val="16"/>
      </w:rPr>
      <w:t xml:space="preserve"> de 201</w:t>
    </w:r>
    <w:r w:rsidR="00A90845">
      <w:rPr>
        <w:rFonts w:ascii="Tahoma" w:hAnsi="Tahoma" w:cs="Tahoma"/>
        <w:szCs w:val="16"/>
      </w:rPr>
      <w:t>7</w:t>
    </w:r>
    <w:r w:rsidR="004A073D">
      <w:rPr>
        <w:rFonts w:ascii="Tahoma" w:hAnsi="Tahoma" w:cs="Tahoma"/>
        <w:szCs w:val="16"/>
      </w:rPr>
      <w:t xml:space="preserve">                              Santo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153" w:rsidRDefault="00C27153">
      <w:r>
        <w:separator/>
      </w:r>
    </w:p>
  </w:footnote>
  <w:footnote w:type="continuationSeparator" w:id="0">
    <w:p w:rsidR="00C27153" w:rsidRDefault="00C27153">
      <w:r>
        <w:continuationSeparator/>
      </w:r>
    </w:p>
  </w:footnote>
  <w:footnote w:id="1">
    <w:p w:rsidR="0026618F" w:rsidRDefault="0026618F">
      <w:pPr>
        <w:pStyle w:val="Textodenotaderodap"/>
      </w:pPr>
      <w:r>
        <w:rPr>
          <w:rStyle w:val="Refdenotaderodap"/>
        </w:rPr>
        <w:footnoteRef/>
      </w:r>
      <w:r>
        <w:t xml:space="preserve"> Cabe destacar que na obra de Piaget</w:t>
      </w:r>
      <w:r w:rsidR="00716399">
        <w:t xml:space="preserve"> (1977)</w:t>
      </w:r>
      <w:r>
        <w:t xml:space="preserve"> não consta o </w:t>
      </w:r>
      <w:r w:rsidR="00716399">
        <w:t xml:space="preserve">número de crianças entrevistadas. A transcrição de algumas falas presentes no livro são recortes selecionados pelo autor. </w:t>
      </w:r>
    </w:p>
  </w:footnote>
  <w:footnote w:id="2">
    <w:p w:rsidR="007C1F3D" w:rsidRDefault="007C1F3D" w:rsidP="007C1F3D">
      <w:pPr>
        <w:pStyle w:val="Normal1"/>
        <w:spacing w:after="0" w:line="240" w:lineRule="auto"/>
        <w:rPr>
          <w:sz w:val="20"/>
          <w:szCs w:val="20"/>
        </w:rPr>
      </w:pPr>
      <w:r>
        <w:rPr>
          <w:vertAlign w:val="superscript"/>
        </w:rPr>
        <w:footnoteRef/>
      </w:r>
      <w:r>
        <w:rPr>
          <w:sz w:val="20"/>
          <w:szCs w:val="20"/>
        </w:rPr>
        <w:t xml:space="preserve"> Categoria conforme Jean Piaget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862ACC" w:rsidRPr="006659CC" w:rsidRDefault="006659CC"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w:t>
    </w:r>
    <w:r w:rsidR="008D1037">
      <w:rPr>
        <w:rFonts w:ascii="Arial" w:hAnsi="Arial" w:cs="Arial"/>
        <w:sz w:val="22"/>
        <w:szCs w:val="22"/>
      </w:rPr>
      <w:t>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9CC" w:rsidRDefault="003B7700"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150" cy="1190625"/>
          <wp:effectExtent l="19050" t="0" r="0" b="0"/>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srcRect/>
                  <a:stretch>
                    <a:fillRect/>
                  </a:stretch>
                </pic:blipFill>
                <pic:spPr bwMode="auto">
                  <a:xfrm>
                    <a:off x="0" y="0"/>
                    <a:ext cx="5391150" cy="11906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080F"/>
    <w:rsid w:val="00002F5F"/>
    <w:rsid w:val="0002719B"/>
    <w:rsid w:val="000406E6"/>
    <w:rsid w:val="00042E77"/>
    <w:rsid w:val="0006131C"/>
    <w:rsid w:val="0009334F"/>
    <w:rsid w:val="000955BF"/>
    <w:rsid w:val="000D776C"/>
    <w:rsid w:val="0012518B"/>
    <w:rsid w:val="001337A8"/>
    <w:rsid w:val="00137B28"/>
    <w:rsid w:val="00157930"/>
    <w:rsid w:val="00172EF3"/>
    <w:rsid w:val="001739CD"/>
    <w:rsid w:val="001763EE"/>
    <w:rsid w:val="0019352E"/>
    <w:rsid w:val="001A0A97"/>
    <w:rsid w:val="00227F07"/>
    <w:rsid w:val="0026618F"/>
    <w:rsid w:val="00295ACA"/>
    <w:rsid w:val="002B56C6"/>
    <w:rsid w:val="002B6972"/>
    <w:rsid w:val="002B69C4"/>
    <w:rsid w:val="002C4B9B"/>
    <w:rsid w:val="002D587A"/>
    <w:rsid w:val="00306D77"/>
    <w:rsid w:val="00311674"/>
    <w:rsid w:val="00313D3B"/>
    <w:rsid w:val="00341900"/>
    <w:rsid w:val="003626B7"/>
    <w:rsid w:val="00384106"/>
    <w:rsid w:val="003B302A"/>
    <w:rsid w:val="003B7700"/>
    <w:rsid w:val="003C409B"/>
    <w:rsid w:val="003C68EC"/>
    <w:rsid w:val="003E4309"/>
    <w:rsid w:val="003F21C1"/>
    <w:rsid w:val="00443E99"/>
    <w:rsid w:val="00454DB7"/>
    <w:rsid w:val="00454F0E"/>
    <w:rsid w:val="0046088D"/>
    <w:rsid w:val="00473798"/>
    <w:rsid w:val="00480567"/>
    <w:rsid w:val="004938D7"/>
    <w:rsid w:val="0049463F"/>
    <w:rsid w:val="004A073D"/>
    <w:rsid w:val="004C4E23"/>
    <w:rsid w:val="004E2513"/>
    <w:rsid w:val="004F709F"/>
    <w:rsid w:val="00522828"/>
    <w:rsid w:val="005274E4"/>
    <w:rsid w:val="00542D85"/>
    <w:rsid w:val="00555D5A"/>
    <w:rsid w:val="00557C79"/>
    <w:rsid w:val="00561649"/>
    <w:rsid w:val="00577BF9"/>
    <w:rsid w:val="00583702"/>
    <w:rsid w:val="0059076C"/>
    <w:rsid w:val="00592A4B"/>
    <w:rsid w:val="005A2ABD"/>
    <w:rsid w:val="005A532F"/>
    <w:rsid w:val="005B7B25"/>
    <w:rsid w:val="005C1BF2"/>
    <w:rsid w:val="005E42DC"/>
    <w:rsid w:val="005E6CD9"/>
    <w:rsid w:val="005F3BF1"/>
    <w:rsid w:val="00614FC9"/>
    <w:rsid w:val="00623024"/>
    <w:rsid w:val="00625A8D"/>
    <w:rsid w:val="006338F6"/>
    <w:rsid w:val="006570D4"/>
    <w:rsid w:val="006659CC"/>
    <w:rsid w:val="00676245"/>
    <w:rsid w:val="00683301"/>
    <w:rsid w:val="00693F68"/>
    <w:rsid w:val="006A528A"/>
    <w:rsid w:val="006B1D73"/>
    <w:rsid w:val="006D0786"/>
    <w:rsid w:val="006D6C21"/>
    <w:rsid w:val="006E3A8F"/>
    <w:rsid w:val="006E4216"/>
    <w:rsid w:val="006F74E4"/>
    <w:rsid w:val="00716399"/>
    <w:rsid w:val="00747829"/>
    <w:rsid w:val="0078411A"/>
    <w:rsid w:val="00785F03"/>
    <w:rsid w:val="00787044"/>
    <w:rsid w:val="00787576"/>
    <w:rsid w:val="007940DA"/>
    <w:rsid w:val="007C04C5"/>
    <w:rsid w:val="007C1F3D"/>
    <w:rsid w:val="007C62E8"/>
    <w:rsid w:val="007C6B60"/>
    <w:rsid w:val="007F7CB8"/>
    <w:rsid w:val="00812856"/>
    <w:rsid w:val="00814CC9"/>
    <w:rsid w:val="00831E2E"/>
    <w:rsid w:val="0084226A"/>
    <w:rsid w:val="00851D92"/>
    <w:rsid w:val="00856F85"/>
    <w:rsid w:val="00862ACC"/>
    <w:rsid w:val="00864294"/>
    <w:rsid w:val="008659D3"/>
    <w:rsid w:val="008803CD"/>
    <w:rsid w:val="008817A2"/>
    <w:rsid w:val="0089080F"/>
    <w:rsid w:val="008A2865"/>
    <w:rsid w:val="008B14B2"/>
    <w:rsid w:val="008B273B"/>
    <w:rsid w:val="008C17D6"/>
    <w:rsid w:val="008D1037"/>
    <w:rsid w:val="008E1ECE"/>
    <w:rsid w:val="008F567F"/>
    <w:rsid w:val="00914D2B"/>
    <w:rsid w:val="0093354B"/>
    <w:rsid w:val="00985CD1"/>
    <w:rsid w:val="009879FB"/>
    <w:rsid w:val="00992EE1"/>
    <w:rsid w:val="009A1C1D"/>
    <w:rsid w:val="009C011A"/>
    <w:rsid w:val="009D1354"/>
    <w:rsid w:val="009D305D"/>
    <w:rsid w:val="009D4E27"/>
    <w:rsid w:val="009E5D47"/>
    <w:rsid w:val="009F2079"/>
    <w:rsid w:val="00A12E69"/>
    <w:rsid w:val="00A308DB"/>
    <w:rsid w:val="00A35F90"/>
    <w:rsid w:val="00A44530"/>
    <w:rsid w:val="00A471FE"/>
    <w:rsid w:val="00A5749B"/>
    <w:rsid w:val="00A80857"/>
    <w:rsid w:val="00A86B53"/>
    <w:rsid w:val="00A90845"/>
    <w:rsid w:val="00A9428D"/>
    <w:rsid w:val="00AB12B3"/>
    <w:rsid w:val="00AB6053"/>
    <w:rsid w:val="00AC0363"/>
    <w:rsid w:val="00AE099B"/>
    <w:rsid w:val="00AF670A"/>
    <w:rsid w:val="00AF725E"/>
    <w:rsid w:val="00B01687"/>
    <w:rsid w:val="00B21392"/>
    <w:rsid w:val="00B37F94"/>
    <w:rsid w:val="00B50C0B"/>
    <w:rsid w:val="00B60B8A"/>
    <w:rsid w:val="00B633E3"/>
    <w:rsid w:val="00B77D62"/>
    <w:rsid w:val="00B85F73"/>
    <w:rsid w:val="00B91B90"/>
    <w:rsid w:val="00B92EC6"/>
    <w:rsid w:val="00B97439"/>
    <w:rsid w:val="00B97AE5"/>
    <w:rsid w:val="00BB52EA"/>
    <w:rsid w:val="00BF278F"/>
    <w:rsid w:val="00BF5D1A"/>
    <w:rsid w:val="00C27153"/>
    <w:rsid w:val="00C27BEE"/>
    <w:rsid w:val="00C40B36"/>
    <w:rsid w:val="00C40BD8"/>
    <w:rsid w:val="00C676DE"/>
    <w:rsid w:val="00C95140"/>
    <w:rsid w:val="00CC3561"/>
    <w:rsid w:val="00CC5217"/>
    <w:rsid w:val="00CC7E61"/>
    <w:rsid w:val="00CD14E3"/>
    <w:rsid w:val="00CD416F"/>
    <w:rsid w:val="00CE4BBC"/>
    <w:rsid w:val="00CE5599"/>
    <w:rsid w:val="00CE6FAF"/>
    <w:rsid w:val="00CE7FC1"/>
    <w:rsid w:val="00CF28F5"/>
    <w:rsid w:val="00CF368F"/>
    <w:rsid w:val="00D30156"/>
    <w:rsid w:val="00D36EDA"/>
    <w:rsid w:val="00D41179"/>
    <w:rsid w:val="00D51C03"/>
    <w:rsid w:val="00D83BB8"/>
    <w:rsid w:val="00D84DA0"/>
    <w:rsid w:val="00D908B1"/>
    <w:rsid w:val="00DB2E54"/>
    <w:rsid w:val="00DE197F"/>
    <w:rsid w:val="00DF1814"/>
    <w:rsid w:val="00DF4BEC"/>
    <w:rsid w:val="00E16A73"/>
    <w:rsid w:val="00E210C0"/>
    <w:rsid w:val="00E4244C"/>
    <w:rsid w:val="00E4482E"/>
    <w:rsid w:val="00E51E42"/>
    <w:rsid w:val="00E56364"/>
    <w:rsid w:val="00E758AF"/>
    <w:rsid w:val="00E94C69"/>
    <w:rsid w:val="00E9561D"/>
    <w:rsid w:val="00EA0B2E"/>
    <w:rsid w:val="00EB4419"/>
    <w:rsid w:val="00EB4CEB"/>
    <w:rsid w:val="00EC5E43"/>
    <w:rsid w:val="00EF4544"/>
    <w:rsid w:val="00F00DC6"/>
    <w:rsid w:val="00F0325F"/>
    <w:rsid w:val="00F042F6"/>
    <w:rsid w:val="00F130A8"/>
    <w:rsid w:val="00F13B6D"/>
    <w:rsid w:val="00F270F2"/>
    <w:rsid w:val="00F27AC6"/>
    <w:rsid w:val="00F33137"/>
    <w:rsid w:val="00F35BCB"/>
    <w:rsid w:val="00F45EF9"/>
    <w:rsid w:val="00F71F40"/>
    <w:rsid w:val="00F7656F"/>
    <w:rsid w:val="00FB798C"/>
    <w:rsid w:val="00FD407C"/>
    <w:rsid w:val="00FD5FD6"/>
    <w:rsid w:val="00FD7F0E"/>
    <w:rsid w:val="00FE29A9"/>
    <w:rsid w:val="00FE53C4"/>
    <w:rsid w:val="00FE5B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5201B6-83C3-45A0-B304-CB76FC54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A0">
    <w:name w:val="A0"/>
    <w:uiPriority w:val="99"/>
    <w:rsid w:val="00384106"/>
    <w:rPr>
      <w:rFonts w:ascii="Book Antiqua" w:hAnsi="Book Antiqua" w:cs="Book Antiqua" w:hint="default"/>
      <w:color w:val="000000"/>
      <w:sz w:val="20"/>
      <w:szCs w:val="20"/>
    </w:rPr>
  </w:style>
  <w:style w:type="paragraph" w:customStyle="1" w:styleId="Default">
    <w:name w:val="Default"/>
    <w:rsid w:val="006E4216"/>
    <w:pPr>
      <w:autoSpaceDE w:val="0"/>
      <w:autoSpaceDN w:val="0"/>
      <w:adjustRightInd w:val="0"/>
    </w:pPr>
    <w:rPr>
      <w:color w:val="000000"/>
      <w:sz w:val="24"/>
      <w:szCs w:val="24"/>
    </w:rPr>
  </w:style>
  <w:style w:type="paragraph" w:customStyle="1" w:styleId="Normal1">
    <w:name w:val="Normal1"/>
    <w:rsid w:val="007C1F3D"/>
    <w:pPr>
      <w:widowControl w:val="0"/>
      <w:spacing w:after="200" w:line="276" w:lineRule="auto"/>
    </w:pPr>
    <w:rPr>
      <w:rFonts w:ascii="Calibri" w:eastAsia="Calibri" w:hAnsi="Calibri" w:cs="Calibri"/>
      <w:color w:val="000000"/>
      <w:sz w:val="22"/>
      <w:szCs w:val="22"/>
    </w:rPr>
  </w:style>
  <w:style w:type="character" w:styleId="HiperlinkVisitado">
    <w:name w:val="FollowedHyperlink"/>
    <w:basedOn w:val="Fontepargpadro"/>
    <w:uiPriority w:val="99"/>
    <w:semiHidden/>
    <w:unhideWhenUsed/>
    <w:rsid w:val="005228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73170">
      <w:bodyDiv w:val="1"/>
      <w:marLeft w:val="0"/>
      <w:marRight w:val="0"/>
      <w:marTop w:val="0"/>
      <w:marBottom w:val="0"/>
      <w:divBdr>
        <w:top w:val="none" w:sz="0" w:space="0" w:color="auto"/>
        <w:left w:val="none" w:sz="0" w:space="0" w:color="auto"/>
        <w:bottom w:val="none" w:sz="0" w:space="0" w:color="auto"/>
        <w:right w:val="none" w:sz="0" w:space="0" w:color="auto"/>
      </w:divBdr>
    </w:div>
    <w:div w:id="9244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2F72D-AC86-44C9-AD6A-0A454CC2C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3079</Words>
  <Characters>16628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19668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Joao Fernando Pires Araujo</cp:lastModifiedBy>
  <cp:revision>16</cp:revision>
  <cp:lastPrinted>2017-05-23T13:55:00Z</cp:lastPrinted>
  <dcterms:created xsi:type="dcterms:W3CDTF">2017-05-25T22:46:00Z</dcterms:created>
  <dcterms:modified xsi:type="dcterms:W3CDTF">2017-07-19T17:36:00Z</dcterms:modified>
</cp:coreProperties>
</file>