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82" w:rsidRPr="00DF2D6B" w:rsidRDefault="002242E4" w:rsidP="002242E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F2D6B">
        <w:rPr>
          <w:rFonts w:ascii="Arial" w:eastAsia="Times New Roman" w:hAnsi="Arial" w:cs="Arial"/>
          <w:b/>
          <w:bCs/>
          <w:sz w:val="28"/>
          <w:szCs w:val="28"/>
        </w:rPr>
        <w:t>O EFEITO DA DROGA NO ORGANISMO HUMANO</w:t>
      </w:r>
    </w:p>
    <w:p w:rsidR="002242E4" w:rsidRPr="00747FBC" w:rsidRDefault="002242E4" w:rsidP="00ED7F5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242E4" w:rsidRPr="00747FBC" w:rsidRDefault="002242E4" w:rsidP="002242E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Cs/>
          <w:sz w:val="24"/>
          <w:szCs w:val="24"/>
          <w:vertAlign w:val="superscript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Bruna Uhmann Wust</w:t>
      </w:r>
      <w:r w:rsidRPr="00747FBC">
        <w:rPr>
          <w:rFonts w:ascii="Arial" w:eastAsia="Times New Roman" w:hAnsi="Arial" w:cs="Arial"/>
          <w:bCs/>
          <w:sz w:val="24"/>
          <w:szCs w:val="24"/>
          <w:vertAlign w:val="superscript"/>
        </w:rPr>
        <w:t>1</w:t>
      </w:r>
      <w:r w:rsidRPr="00747FBC">
        <w:rPr>
          <w:rFonts w:ascii="Arial" w:eastAsia="Times New Roman" w:hAnsi="Arial" w:cs="Arial"/>
          <w:bCs/>
          <w:sz w:val="24"/>
          <w:szCs w:val="24"/>
        </w:rPr>
        <w:t>, Adriane Maris Heckler</w:t>
      </w:r>
      <w:r w:rsidRPr="00747FBC">
        <w:rPr>
          <w:rFonts w:ascii="Arial" w:eastAsia="Times New Roman" w:hAnsi="Arial" w:cs="Arial"/>
          <w:bCs/>
          <w:sz w:val="24"/>
          <w:szCs w:val="24"/>
          <w:vertAlign w:val="superscript"/>
        </w:rPr>
        <w:t>2</w:t>
      </w:r>
      <w:r w:rsidRPr="00747FBC">
        <w:rPr>
          <w:rFonts w:ascii="Arial" w:eastAsia="Times New Roman" w:hAnsi="Arial" w:cs="Arial"/>
          <w:bCs/>
          <w:sz w:val="24"/>
          <w:szCs w:val="24"/>
        </w:rPr>
        <w:t>, Claudia Verdum Viegas</w:t>
      </w:r>
      <w:r w:rsidRPr="00747FBC">
        <w:rPr>
          <w:rFonts w:ascii="Arial" w:eastAsia="Times New Roman" w:hAnsi="Arial" w:cs="Arial"/>
          <w:bCs/>
          <w:sz w:val="24"/>
          <w:szCs w:val="24"/>
          <w:vertAlign w:val="superscript"/>
        </w:rPr>
        <w:t>3</w:t>
      </w:r>
      <w:r w:rsidRPr="00747FBC">
        <w:rPr>
          <w:rFonts w:ascii="Arial" w:eastAsia="Times New Roman" w:hAnsi="Arial" w:cs="Arial"/>
          <w:bCs/>
          <w:sz w:val="24"/>
          <w:szCs w:val="24"/>
        </w:rPr>
        <w:t>, Juliana Rhoden</w:t>
      </w:r>
      <w:r w:rsidRPr="00747FBC">
        <w:rPr>
          <w:rFonts w:ascii="Arial" w:eastAsia="Times New Roman" w:hAnsi="Arial" w:cs="Arial"/>
          <w:bCs/>
          <w:sz w:val="24"/>
          <w:szCs w:val="24"/>
          <w:vertAlign w:val="superscript"/>
        </w:rPr>
        <w:t xml:space="preserve">4 </w:t>
      </w:r>
      <w:r w:rsidRPr="00747FBC">
        <w:rPr>
          <w:rFonts w:ascii="Arial" w:eastAsia="Times New Roman" w:hAnsi="Arial" w:cs="Arial"/>
          <w:bCs/>
          <w:sz w:val="24"/>
          <w:szCs w:val="24"/>
        </w:rPr>
        <w:t>e Eduarda Paetzold</w:t>
      </w:r>
      <w:r w:rsidRPr="00747FBC">
        <w:rPr>
          <w:rFonts w:ascii="Arial" w:eastAsia="Times New Roman" w:hAnsi="Arial" w:cs="Arial"/>
          <w:bCs/>
          <w:sz w:val="24"/>
          <w:szCs w:val="24"/>
          <w:vertAlign w:val="superscript"/>
        </w:rPr>
        <w:t>5</w:t>
      </w:r>
    </w:p>
    <w:p w:rsidR="002242E4" w:rsidRPr="008B4C5E" w:rsidRDefault="002242E4" w:rsidP="00ED7F5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2242E4" w:rsidRPr="008B4C5E" w:rsidRDefault="002242E4" w:rsidP="002242E4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8B4C5E">
        <w:rPr>
          <w:rFonts w:ascii="Arial" w:eastAsia="Times New Roman" w:hAnsi="Arial" w:cs="Arial"/>
          <w:bCs/>
          <w:sz w:val="20"/>
          <w:szCs w:val="20"/>
        </w:rPr>
        <w:t>Universidade Regi</w:t>
      </w:r>
      <w:r w:rsidR="00DF2D6B">
        <w:rPr>
          <w:rFonts w:ascii="Arial" w:eastAsia="Times New Roman" w:hAnsi="Arial" w:cs="Arial"/>
          <w:bCs/>
          <w:sz w:val="20"/>
          <w:szCs w:val="20"/>
        </w:rPr>
        <w:t>onal Integrada Do Alto Uruguai e</w:t>
      </w:r>
      <w:r w:rsidRPr="008B4C5E">
        <w:rPr>
          <w:rFonts w:ascii="Arial" w:eastAsia="Times New Roman" w:hAnsi="Arial" w:cs="Arial"/>
          <w:bCs/>
          <w:sz w:val="20"/>
          <w:szCs w:val="20"/>
        </w:rPr>
        <w:t xml:space="preserve"> Das Missões - Campus Santo Ângelo</w:t>
      </w:r>
      <w:r w:rsidR="00DF2D6B">
        <w:rPr>
          <w:rFonts w:ascii="Arial" w:eastAsia="Times New Roman" w:hAnsi="Arial" w:cs="Arial"/>
          <w:bCs/>
          <w:sz w:val="20"/>
          <w:szCs w:val="20"/>
        </w:rPr>
        <w:t>/ Departamento da saúde/ Escola de farmácia, uhmann_bruna@hotmail.com</w:t>
      </w:r>
    </w:p>
    <w:p w:rsidR="002242E4" w:rsidRPr="00747FBC" w:rsidRDefault="002242E4" w:rsidP="00626526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2242E4" w:rsidRPr="00747FBC" w:rsidRDefault="002242E4" w:rsidP="008B4C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C22F8" w:rsidRDefault="00FC22F8" w:rsidP="00DF2D6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47FBC">
        <w:rPr>
          <w:rFonts w:ascii="Arial" w:eastAsia="Times New Roman" w:hAnsi="Arial" w:cs="Arial"/>
          <w:b/>
          <w:bCs/>
          <w:sz w:val="24"/>
          <w:szCs w:val="24"/>
        </w:rPr>
        <w:t>RESUMO</w:t>
      </w:r>
    </w:p>
    <w:p w:rsidR="00DF2D6B" w:rsidRPr="00747FBC" w:rsidRDefault="00DF2D6B" w:rsidP="00DF2D6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C22F8" w:rsidRPr="00747FBC" w:rsidRDefault="000408B4" w:rsidP="008B4C5E">
      <w:pPr>
        <w:pStyle w:val="PargrafodaLista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O</w:t>
      </w:r>
      <w:r w:rsidR="00FC22F8" w:rsidRPr="00747FBC">
        <w:rPr>
          <w:rFonts w:ascii="Arial" w:eastAsia="Times New Roman" w:hAnsi="Arial" w:cs="Arial"/>
          <w:bCs/>
          <w:sz w:val="24"/>
          <w:szCs w:val="24"/>
        </w:rPr>
        <w:t xml:space="preserve"> conhecimento de que o consumo de drogas é um dos mais importantes problemas d</w:t>
      </w:r>
      <w:r w:rsidR="008B4C5E">
        <w:rPr>
          <w:rFonts w:ascii="Arial" w:eastAsia="Times New Roman" w:hAnsi="Arial" w:cs="Arial"/>
          <w:bCs/>
          <w:sz w:val="24"/>
          <w:szCs w:val="24"/>
        </w:rPr>
        <w:t xml:space="preserve">e saúde pública 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motivou a realização da atividade de extensão universitária no centro de Reabilitação de Usuários de Drogas de Santo Ângelo. O objetivo foi atender as necessidades dos internos do </w:t>
      </w:r>
      <w:r w:rsidR="00FC22F8" w:rsidRPr="00747FBC">
        <w:rPr>
          <w:rFonts w:ascii="Arial" w:eastAsia="Times New Roman" w:hAnsi="Arial" w:cs="Arial"/>
          <w:bCs/>
          <w:sz w:val="24"/>
          <w:szCs w:val="24"/>
        </w:rPr>
        <w:t xml:space="preserve">centro de reabilitação </w:t>
      </w:r>
      <w:r w:rsidRPr="00747FBC">
        <w:rPr>
          <w:rFonts w:ascii="Arial" w:eastAsia="Times New Roman" w:hAnsi="Arial" w:cs="Arial"/>
          <w:bCs/>
          <w:sz w:val="24"/>
          <w:szCs w:val="24"/>
        </w:rPr>
        <w:t>em relação ao</w:t>
      </w:r>
      <w:r w:rsidR="00FC22F8" w:rsidRPr="00747FBC">
        <w:rPr>
          <w:rFonts w:ascii="Arial" w:eastAsia="Times New Roman" w:hAnsi="Arial" w:cs="Arial"/>
          <w:bCs/>
          <w:sz w:val="24"/>
          <w:szCs w:val="24"/>
        </w:rPr>
        <w:t xml:space="preserve"> efeito que a</w:t>
      </w:r>
      <w:r w:rsidRPr="00747FBC">
        <w:rPr>
          <w:rFonts w:ascii="Arial" w:eastAsia="Times New Roman" w:hAnsi="Arial" w:cs="Arial"/>
          <w:bCs/>
          <w:sz w:val="24"/>
          <w:szCs w:val="24"/>
        </w:rPr>
        <w:t>s</w:t>
      </w:r>
      <w:r w:rsidR="00FC22F8" w:rsidRPr="00747FBC">
        <w:rPr>
          <w:rFonts w:ascii="Arial" w:eastAsia="Times New Roman" w:hAnsi="Arial" w:cs="Arial"/>
          <w:bCs/>
          <w:sz w:val="24"/>
          <w:szCs w:val="24"/>
        </w:rPr>
        <w:t xml:space="preserve"> droga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s </w:t>
      </w:r>
      <w:r w:rsidR="00FC22F8" w:rsidRPr="00747FBC">
        <w:rPr>
          <w:rFonts w:ascii="Arial" w:eastAsia="Times New Roman" w:hAnsi="Arial" w:cs="Arial"/>
          <w:bCs/>
          <w:sz w:val="24"/>
          <w:szCs w:val="24"/>
        </w:rPr>
        <w:t>c</w:t>
      </w:r>
      <w:r w:rsidRPr="00747FBC">
        <w:rPr>
          <w:rFonts w:ascii="Arial" w:eastAsia="Times New Roman" w:hAnsi="Arial" w:cs="Arial"/>
          <w:bCs/>
          <w:sz w:val="24"/>
          <w:szCs w:val="24"/>
        </w:rPr>
        <w:t>ausam</w:t>
      </w:r>
      <w:r w:rsidR="00FC22F8" w:rsidRPr="00747FBC">
        <w:rPr>
          <w:rFonts w:ascii="Arial" w:eastAsia="Times New Roman" w:hAnsi="Arial" w:cs="Arial"/>
          <w:bCs/>
          <w:sz w:val="24"/>
          <w:szCs w:val="24"/>
        </w:rPr>
        <w:t xml:space="preserve"> no organismo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humano.</w:t>
      </w:r>
      <w:r w:rsidR="00FC22F8" w:rsidRPr="00747FB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A at</w:t>
      </w:r>
      <w:r w:rsidR="008B4C5E">
        <w:rPr>
          <w:rFonts w:ascii="Arial" w:eastAsia="Times New Roman" w:hAnsi="Arial" w:cs="Arial"/>
          <w:bCs/>
          <w:sz w:val="24"/>
          <w:szCs w:val="24"/>
        </w:rPr>
        <w:t xml:space="preserve">ividade ocorreu em duas etapas: </w:t>
      </w:r>
      <w:r w:rsidR="00C513A7">
        <w:rPr>
          <w:rFonts w:ascii="Arial" w:eastAsia="Times New Roman" w:hAnsi="Arial" w:cs="Arial"/>
          <w:bCs/>
          <w:sz w:val="24"/>
          <w:szCs w:val="24"/>
        </w:rPr>
        <w:t>a primeira</w:t>
      </w:r>
      <w:r w:rsidR="0059176E">
        <w:rPr>
          <w:rFonts w:ascii="Arial" w:eastAsia="Times New Roman" w:hAnsi="Arial" w:cs="Arial"/>
          <w:bCs/>
          <w:sz w:val="24"/>
          <w:szCs w:val="24"/>
        </w:rPr>
        <w:t xml:space="preserve"> consistiu em </w:t>
      </w:r>
      <w:r w:rsidRPr="00747FBC">
        <w:rPr>
          <w:rFonts w:ascii="Arial" w:eastAsia="Times New Roman" w:hAnsi="Arial" w:cs="Arial"/>
          <w:bCs/>
          <w:sz w:val="24"/>
          <w:szCs w:val="24"/>
        </w:rPr>
        <w:t>um</w:t>
      </w:r>
      <w:r w:rsidR="0059176E">
        <w:rPr>
          <w:rFonts w:ascii="Arial" w:eastAsia="Times New Roman" w:hAnsi="Arial" w:cs="Arial"/>
          <w:bCs/>
          <w:sz w:val="24"/>
          <w:szCs w:val="24"/>
        </w:rPr>
        <w:t>a visita para conhecer o centro,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estabelecer vínculo e identificar as suas neces</w:t>
      </w:r>
      <w:r w:rsidR="008B4C5E">
        <w:rPr>
          <w:rFonts w:ascii="Arial" w:eastAsia="Times New Roman" w:hAnsi="Arial" w:cs="Arial"/>
          <w:bCs/>
          <w:sz w:val="24"/>
          <w:szCs w:val="24"/>
        </w:rPr>
        <w:t>sidades de informação e</w:t>
      </w:r>
      <w:r w:rsidR="0059176E">
        <w:rPr>
          <w:rFonts w:ascii="Arial" w:eastAsia="Times New Roman" w:hAnsi="Arial" w:cs="Arial"/>
          <w:bCs/>
          <w:sz w:val="24"/>
          <w:szCs w:val="24"/>
        </w:rPr>
        <w:t xml:space="preserve"> a segunda</w:t>
      </w:r>
      <w:r w:rsidR="008B4C5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uma dinâmica que estimulou o diálogo entre os estudantes e os internos. </w:t>
      </w:r>
      <w:r w:rsidR="00FC74B4" w:rsidRPr="00747FBC">
        <w:rPr>
          <w:rFonts w:ascii="Arial" w:hAnsi="Arial" w:cs="Arial"/>
          <w:sz w:val="24"/>
          <w:szCs w:val="24"/>
        </w:rPr>
        <w:t>O trabalho</w:t>
      </w:r>
      <w:r w:rsidR="00FC22F8" w:rsidRPr="00747FBC">
        <w:rPr>
          <w:rFonts w:ascii="Arial" w:hAnsi="Arial" w:cs="Arial"/>
          <w:sz w:val="24"/>
          <w:szCs w:val="24"/>
        </w:rPr>
        <w:t xml:space="preserve"> mostrou que são muitos os probl</w:t>
      </w:r>
      <w:r w:rsidR="008B4C5E">
        <w:rPr>
          <w:rFonts w:ascii="Arial" w:hAnsi="Arial" w:cs="Arial"/>
          <w:sz w:val="24"/>
          <w:szCs w:val="24"/>
        </w:rPr>
        <w:t>emas causados pela</w:t>
      </w:r>
      <w:r w:rsidR="00FC22F8" w:rsidRPr="00747FBC">
        <w:rPr>
          <w:rFonts w:ascii="Arial" w:hAnsi="Arial" w:cs="Arial"/>
          <w:sz w:val="24"/>
          <w:szCs w:val="24"/>
        </w:rPr>
        <w:t xml:space="preserve"> dependência das drogas, o</w:t>
      </w:r>
      <w:r w:rsidR="00655D57">
        <w:rPr>
          <w:rFonts w:ascii="Arial" w:hAnsi="Arial" w:cs="Arial"/>
          <w:sz w:val="24"/>
          <w:szCs w:val="24"/>
        </w:rPr>
        <w:t>s quais</w:t>
      </w:r>
      <w:r w:rsidR="00FC22F8" w:rsidRPr="00747FBC">
        <w:rPr>
          <w:rFonts w:ascii="Arial" w:hAnsi="Arial" w:cs="Arial"/>
          <w:sz w:val="24"/>
          <w:szCs w:val="24"/>
        </w:rPr>
        <w:t xml:space="preserve"> se agrava</w:t>
      </w:r>
      <w:r w:rsidR="00655D57">
        <w:rPr>
          <w:rFonts w:ascii="Arial" w:hAnsi="Arial" w:cs="Arial"/>
          <w:sz w:val="24"/>
          <w:szCs w:val="24"/>
        </w:rPr>
        <w:t>m</w:t>
      </w:r>
      <w:r w:rsidR="00FC22F8" w:rsidRPr="00747FBC">
        <w:rPr>
          <w:rFonts w:ascii="Arial" w:hAnsi="Arial" w:cs="Arial"/>
          <w:sz w:val="24"/>
          <w:szCs w:val="24"/>
        </w:rPr>
        <w:t xml:space="preserve"> a cada dia e tem interferido no desenvolvimento dos indivíduos de diferentes faixas etárias, concluindo que é necessário ofertar serviços de atenção integral para os envolvidos e orientar sobre os malefício</w:t>
      </w:r>
      <w:r w:rsidR="0059176E">
        <w:rPr>
          <w:rFonts w:ascii="Arial" w:hAnsi="Arial" w:cs="Arial"/>
          <w:sz w:val="24"/>
          <w:szCs w:val="24"/>
        </w:rPr>
        <w:t>s que as drogas causam no indiví</w:t>
      </w:r>
      <w:r w:rsidR="00FC22F8" w:rsidRPr="00747FBC">
        <w:rPr>
          <w:rFonts w:ascii="Arial" w:hAnsi="Arial" w:cs="Arial"/>
          <w:sz w:val="24"/>
          <w:szCs w:val="24"/>
        </w:rPr>
        <w:t>duo.</w:t>
      </w:r>
    </w:p>
    <w:p w:rsidR="00375BED" w:rsidRPr="00747FBC" w:rsidRDefault="00FC22F8" w:rsidP="008B4C5E">
      <w:pPr>
        <w:pStyle w:val="NormalWeb"/>
        <w:shd w:val="clear" w:color="auto" w:fill="FFFFFF"/>
        <w:ind w:firstLine="708"/>
        <w:jc w:val="both"/>
        <w:rPr>
          <w:rFonts w:ascii="Arial" w:hAnsi="Arial" w:cs="Arial"/>
        </w:rPr>
      </w:pPr>
      <w:r w:rsidRPr="00747FBC">
        <w:rPr>
          <w:rStyle w:val="Forte"/>
          <w:rFonts w:ascii="Arial" w:hAnsi="Arial" w:cs="Arial"/>
        </w:rPr>
        <w:t>PALAVRAS-CHAVE</w:t>
      </w:r>
      <w:r w:rsidRPr="00747FBC">
        <w:rPr>
          <w:rFonts w:ascii="Arial" w:hAnsi="Arial" w:cs="Arial"/>
        </w:rPr>
        <w:t>: Drogas</w:t>
      </w:r>
      <w:r w:rsidR="00375BED" w:rsidRPr="00747FBC">
        <w:rPr>
          <w:rFonts w:ascii="Arial" w:hAnsi="Arial" w:cs="Arial"/>
        </w:rPr>
        <w:t xml:space="preserve"> de abuso</w:t>
      </w:r>
      <w:r w:rsidRPr="00747FBC">
        <w:rPr>
          <w:rFonts w:ascii="Arial" w:hAnsi="Arial" w:cs="Arial"/>
        </w:rPr>
        <w:t xml:space="preserve">. </w:t>
      </w:r>
      <w:r w:rsidR="00375BED" w:rsidRPr="00747FBC">
        <w:rPr>
          <w:rFonts w:ascii="Arial" w:hAnsi="Arial" w:cs="Arial"/>
        </w:rPr>
        <w:t>Prevenção. Extensão Universitária</w:t>
      </w:r>
    </w:p>
    <w:p w:rsidR="00DF2D6B" w:rsidRDefault="00DF2D6B" w:rsidP="00DF2D6B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C74B4" w:rsidRPr="00DF2D6B" w:rsidRDefault="00DF2D6B" w:rsidP="00DF2D6B">
      <w:pPr>
        <w:spacing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 </w:t>
      </w:r>
      <w:r w:rsidR="003D27DF" w:rsidRPr="00747FBC">
        <w:rPr>
          <w:rFonts w:ascii="Arial" w:eastAsia="Times New Roman" w:hAnsi="Arial" w:cs="Arial"/>
          <w:b/>
          <w:bCs/>
          <w:sz w:val="24"/>
          <w:szCs w:val="24"/>
        </w:rPr>
        <w:t>INTRODUÇÃO</w:t>
      </w:r>
    </w:p>
    <w:p w:rsidR="00DF2D6B" w:rsidRPr="00747FBC" w:rsidRDefault="00DF2D6B" w:rsidP="00DF2D6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F20BEB" w:rsidRPr="00747FBC" w:rsidRDefault="00F20BEB" w:rsidP="008B4C5E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 xml:space="preserve">De acordo com </w:t>
      </w:r>
      <w:r w:rsidR="0059176E">
        <w:rPr>
          <w:rFonts w:ascii="Arial" w:eastAsia="Times New Roman" w:hAnsi="Arial" w:cs="Arial"/>
          <w:bCs/>
          <w:sz w:val="24"/>
          <w:szCs w:val="24"/>
        </w:rPr>
        <w:t>a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Organização das Nações Unidas (ONU), a prevalência do uso de drogas no mundo permanece estável, conforme publicado no Relatório Mundial sobre Drogas elaborado pelo Escritório das Nações Unidas sobre Drogas e Crime -</w:t>
      </w:r>
      <w:r w:rsidR="00C2489E" w:rsidRPr="00747FB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47FBC">
        <w:rPr>
          <w:rFonts w:ascii="Arial" w:eastAsia="Times New Roman" w:hAnsi="Arial" w:cs="Arial"/>
          <w:bCs/>
          <w:sz w:val="24"/>
          <w:szCs w:val="24"/>
        </w:rPr>
        <w:t>UNODC de 2014 (</w:t>
      </w:r>
      <w:r w:rsidR="00D71A16" w:rsidRPr="00747FBC">
        <w:rPr>
          <w:rFonts w:ascii="Arial" w:eastAsia="Times New Roman" w:hAnsi="Arial" w:cs="Arial"/>
          <w:bCs/>
          <w:sz w:val="24"/>
          <w:szCs w:val="24"/>
        </w:rPr>
        <w:t>UNODC</w:t>
      </w:r>
      <w:r w:rsidRPr="00747FBC">
        <w:rPr>
          <w:rFonts w:ascii="Arial" w:eastAsia="Times New Roman" w:hAnsi="Arial" w:cs="Arial"/>
          <w:bCs/>
          <w:sz w:val="24"/>
          <w:szCs w:val="24"/>
        </w:rPr>
        <w:t>, 2014). O UNODC afirma que cerca de 243 milhões de pessoas (5</w:t>
      </w:r>
      <w:r w:rsidR="00E5622E" w:rsidRPr="00747FBC">
        <w:rPr>
          <w:rFonts w:ascii="Arial" w:eastAsia="Times New Roman" w:hAnsi="Arial" w:cs="Arial"/>
          <w:bCs/>
          <w:sz w:val="24"/>
          <w:szCs w:val="24"/>
        </w:rPr>
        <w:t>,2</w:t>
      </w:r>
      <w:r w:rsidRPr="00747FBC">
        <w:rPr>
          <w:rFonts w:ascii="Arial" w:eastAsia="Times New Roman" w:hAnsi="Arial" w:cs="Arial"/>
          <w:bCs/>
          <w:sz w:val="24"/>
          <w:szCs w:val="24"/>
        </w:rPr>
        <w:t>% da população mundial) com idade entre 15 e 64 anos</w:t>
      </w:r>
      <w:r w:rsidR="00E5622E" w:rsidRPr="00747FBC">
        <w:rPr>
          <w:rFonts w:ascii="Arial" w:eastAsia="Times New Roman" w:hAnsi="Arial" w:cs="Arial"/>
          <w:bCs/>
          <w:sz w:val="24"/>
          <w:szCs w:val="24"/>
        </w:rPr>
        <w:t xml:space="preserve"> usaram drogas ilícitas em 2</w:t>
      </w:r>
      <w:r w:rsidR="008771A6" w:rsidRPr="00747FBC">
        <w:rPr>
          <w:rFonts w:ascii="Arial" w:eastAsia="Times New Roman" w:hAnsi="Arial" w:cs="Arial"/>
          <w:bCs/>
          <w:sz w:val="24"/>
          <w:szCs w:val="24"/>
        </w:rPr>
        <w:t>012, principalmente derivados da maconha</w:t>
      </w:r>
      <w:r w:rsidR="00E5622E" w:rsidRPr="00747FBC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771A6" w:rsidRPr="00747FBC">
        <w:rPr>
          <w:rFonts w:ascii="Arial" w:eastAsia="Times New Roman" w:hAnsi="Arial" w:cs="Arial"/>
          <w:bCs/>
          <w:sz w:val="24"/>
          <w:szCs w:val="24"/>
        </w:rPr>
        <w:t xml:space="preserve">opióides, </w:t>
      </w:r>
      <w:r w:rsidR="00211809" w:rsidRPr="00747FBC">
        <w:rPr>
          <w:rFonts w:ascii="Arial" w:eastAsia="Times New Roman" w:hAnsi="Arial" w:cs="Arial"/>
          <w:bCs/>
          <w:sz w:val="24"/>
          <w:szCs w:val="24"/>
        </w:rPr>
        <w:t xml:space="preserve">opiáceos, </w:t>
      </w:r>
      <w:r w:rsidR="008771A6" w:rsidRPr="00747FBC">
        <w:rPr>
          <w:rFonts w:ascii="Arial" w:eastAsia="Times New Roman" w:hAnsi="Arial" w:cs="Arial"/>
          <w:bCs/>
          <w:sz w:val="24"/>
          <w:szCs w:val="24"/>
        </w:rPr>
        <w:t>cocaína e substâncias estimulantes do grupo das anfetaminas</w:t>
      </w:r>
      <w:r w:rsidR="00D04FA0" w:rsidRPr="00747FBC">
        <w:rPr>
          <w:rFonts w:ascii="Arial" w:eastAsia="Times New Roman" w:hAnsi="Arial" w:cs="Arial"/>
          <w:bCs/>
          <w:sz w:val="24"/>
          <w:szCs w:val="24"/>
        </w:rPr>
        <w:t xml:space="preserve"> (ATS)</w:t>
      </w:r>
      <w:r w:rsidR="008771A6" w:rsidRPr="00747FBC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E5622E" w:rsidRPr="00747FBC">
        <w:rPr>
          <w:rFonts w:ascii="Arial" w:eastAsia="Times New Roman" w:hAnsi="Arial" w:cs="Arial"/>
          <w:bCs/>
          <w:sz w:val="24"/>
          <w:szCs w:val="24"/>
        </w:rPr>
        <w:t>Destes 243 milhões, cerca de 27 milhõe</w:t>
      </w:r>
      <w:r w:rsidR="008771A6" w:rsidRPr="00747FBC">
        <w:rPr>
          <w:rFonts w:ascii="Arial" w:eastAsia="Times New Roman" w:hAnsi="Arial" w:cs="Arial"/>
          <w:bCs/>
          <w:sz w:val="24"/>
          <w:szCs w:val="24"/>
        </w:rPr>
        <w:t>s</w:t>
      </w:r>
      <w:r w:rsidR="00E5622E" w:rsidRPr="00747FBC">
        <w:rPr>
          <w:rFonts w:ascii="Arial" w:eastAsia="Times New Roman" w:hAnsi="Arial" w:cs="Arial"/>
          <w:bCs/>
          <w:sz w:val="24"/>
          <w:szCs w:val="24"/>
        </w:rPr>
        <w:t xml:space="preserve"> (1 em cada 200 pessoas), caracterizaram</w:t>
      </w:r>
      <w:r w:rsidR="008771A6" w:rsidRPr="00747FBC">
        <w:rPr>
          <w:rFonts w:ascii="Arial" w:eastAsia="Times New Roman" w:hAnsi="Arial" w:cs="Arial"/>
          <w:bCs/>
          <w:sz w:val="24"/>
          <w:szCs w:val="24"/>
        </w:rPr>
        <w:t>-se como usuários problemáticos, que apresentam dependência e outros distúrbios</w:t>
      </w:r>
      <w:r w:rsidR="008B4733" w:rsidRPr="00747FBC">
        <w:rPr>
          <w:rFonts w:ascii="Arial" w:eastAsia="Times New Roman" w:hAnsi="Arial" w:cs="Arial"/>
          <w:bCs/>
          <w:sz w:val="24"/>
          <w:szCs w:val="24"/>
        </w:rPr>
        <w:t>.</w:t>
      </w:r>
    </w:p>
    <w:p w:rsidR="002F7820" w:rsidRPr="00747FBC" w:rsidRDefault="002F7820" w:rsidP="008B4C5E">
      <w:pPr>
        <w:pStyle w:val="Default"/>
        <w:ind w:firstLine="709"/>
        <w:jc w:val="both"/>
        <w:rPr>
          <w:rFonts w:ascii="Arial" w:eastAsia="Times New Roman" w:hAnsi="Arial" w:cs="Arial"/>
          <w:bCs/>
        </w:rPr>
      </w:pPr>
      <w:r w:rsidRPr="00747FBC">
        <w:rPr>
          <w:rFonts w:ascii="Arial" w:hAnsi="Arial" w:cs="Arial"/>
        </w:rPr>
        <w:t>O relatório da ONU também aponta que no Brasil de 0,5 a 1% da população já fizeram uso de cocaína</w:t>
      </w:r>
      <w:r w:rsidR="00C2489E" w:rsidRPr="00747FBC">
        <w:rPr>
          <w:rFonts w:ascii="Arial" w:hAnsi="Arial" w:cs="Arial"/>
        </w:rPr>
        <w:t xml:space="preserve"> e que o consumo de maconha e matanfetaminas vem aumentando. Também tem aumentado o número de apreensões de cocaína nos últimos anos</w:t>
      </w:r>
      <w:r w:rsidR="0048401A" w:rsidRPr="00747FBC">
        <w:rPr>
          <w:rFonts w:ascii="Arial" w:hAnsi="Arial" w:cs="Arial"/>
        </w:rPr>
        <w:t>, pois</w:t>
      </w:r>
      <w:r w:rsidR="00C2489E" w:rsidRPr="00747FBC">
        <w:rPr>
          <w:rFonts w:ascii="Arial" w:hAnsi="Arial" w:cs="Arial"/>
        </w:rPr>
        <w:t xml:space="preserve"> o Brasil faz parte de uma rota de tráfico de drogas da América do Sul para a África e Europa </w:t>
      </w:r>
      <w:r w:rsidR="00C2489E" w:rsidRPr="00747FBC">
        <w:rPr>
          <w:rFonts w:ascii="Arial" w:eastAsia="Times New Roman" w:hAnsi="Arial" w:cs="Arial"/>
          <w:bCs/>
        </w:rPr>
        <w:t>(</w:t>
      </w:r>
      <w:r w:rsidR="00D71A16" w:rsidRPr="00747FBC">
        <w:rPr>
          <w:rFonts w:ascii="Arial" w:eastAsia="Times New Roman" w:hAnsi="Arial" w:cs="Arial"/>
          <w:bCs/>
        </w:rPr>
        <w:t>UNODC</w:t>
      </w:r>
      <w:r w:rsidR="00C2489E" w:rsidRPr="00747FBC">
        <w:rPr>
          <w:rFonts w:ascii="Arial" w:eastAsia="Times New Roman" w:hAnsi="Arial" w:cs="Arial"/>
          <w:bCs/>
        </w:rPr>
        <w:t>, 2014).</w:t>
      </w:r>
    </w:p>
    <w:p w:rsidR="00C2489E" w:rsidRPr="00747FBC" w:rsidRDefault="00C2489E" w:rsidP="008B4C5E">
      <w:pPr>
        <w:pStyle w:val="Default"/>
        <w:ind w:firstLine="709"/>
        <w:jc w:val="both"/>
        <w:rPr>
          <w:rFonts w:ascii="Arial" w:eastAsia="Times New Roman" w:hAnsi="Arial" w:cs="Arial"/>
          <w:bCs/>
        </w:rPr>
      </w:pPr>
      <w:r w:rsidRPr="00747FBC">
        <w:rPr>
          <w:rFonts w:ascii="Arial" w:eastAsia="Times New Roman" w:hAnsi="Arial" w:cs="Arial"/>
          <w:bCs/>
        </w:rPr>
        <w:t>De acordo com dados do Instituto Brasileiro de Geografia e Estatística (IBGE) o consumo de drogas ilícitas por adolescentes cresceu entre 2009 e 2012. E</w:t>
      </w:r>
      <w:r w:rsidR="0011747A" w:rsidRPr="00747FBC">
        <w:rPr>
          <w:rFonts w:ascii="Arial" w:eastAsia="Times New Roman" w:hAnsi="Arial" w:cs="Arial"/>
          <w:bCs/>
        </w:rPr>
        <w:t>m 2009 a Pesquisa Nacional de S</w:t>
      </w:r>
      <w:r w:rsidRPr="00747FBC">
        <w:rPr>
          <w:rFonts w:ascii="Arial" w:eastAsia="Times New Roman" w:hAnsi="Arial" w:cs="Arial"/>
          <w:bCs/>
        </w:rPr>
        <w:t xml:space="preserve">aúde do Escolar (PeNSE) revelou que </w:t>
      </w:r>
      <w:r w:rsidR="0011747A" w:rsidRPr="00747FBC">
        <w:rPr>
          <w:rFonts w:ascii="Arial" w:eastAsia="Times New Roman" w:hAnsi="Arial" w:cs="Arial"/>
          <w:bCs/>
        </w:rPr>
        <w:t xml:space="preserve">8,7% dos </w:t>
      </w:r>
      <w:r w:rsidR="0011747A" w:rsidRPr="00747FBC">
        <w:rPr>
          <w:rFonts w:ascii="Arial" w:eastAsia="Times New Roman" w:hAnsi="Arial" w:cs="Arial"/>
          <w:bCs/>
        </w:rPr>
        <w:lastRenderedPageBreak/>
        <w:t>adolescentes que vivem nas capitais já experimentaram drogas e em 2012 este percentual subiu para 9,9% (IBGE, 2012).</w:t>
      </w:r>
    </w:p>
    <w:p w:rsidR="0011747A" w:rsidRPr="00747FBC" w:rsidRDefault="0011747A" w:rsidP="008B4C5E">
      <w:pPr>
        <w:pStyle w:val="Default"/>
        <w:ind w:firstLine="709"/>
        <w:jc w:val="both"/>
        <w:rPr>
          <w:rFonts w:ascii="Arial" w:eastAsia="Times New Roman" w:hAnsi="Arial" w:cs="Arial"/>
          <w:bCs/>
        </w:rPr>
      </w:pPr>
      <w:r w:rsidRPr="00747FBC">
        <w:rPr>
          <w:rFonts w:ascii="Arial" w:eastAsia="Times New Roman" w:hAnsi="Arial" w:cs="Arial"/>
          <w:bCs/>
        </w:rPr>
        <w:t>Em relação a drogas lícitas o consumo é ainda maior. A pesquisa do IBGE revela que sete em cada dez adolescentes já experimentaram alguma bebida alcoólica e embora, tenha ocorrido uma pequena redução de 2009 (71,4%) para 2012 (70,</w:t>
      </w:r>
      <w:r w:rsidR="00E15649" w:rsidRPr="00747FBC">
        <w:rPr>
          <w:rFonts w:ascii="Arial" w:eastAsia="Times New Roman" w:hAnsi="Arial" w:cs="Arial"/>
          <w:bCs/>
        </w:rPr>
        <w:t>5%), o número ainda é alarmante. Considerando as diferentes regiões do Brasil, aquela que apresentou maior índice de escolares que já testara</w:t>
      </w:r>
      <w:r w:rsidR="0048401A">
        <w:rPr>
          <w:rFonts w:ascii="Arial" w:eastAsia="Times New Roman" w:hAnsi="Arial" w:cs="Arial"/>
          <w:bCs/>
        </w:rPr>
        <w:t>m bebida alcoólica, foi a Região</w:t>
      </w:r>
      <w:r w:rsidR="00E15649" w:rsidRPr="00747FBC">
        <w:rPr>
          <w:rFonts w:ascii="Arial" w:eastAsia="Times New Roman" w:hAnsi="Arial" w:cs="Arial"/>
          <w:bCs/>
        </w:rPr>
        <w:t xml:space="preserve"> Sul com 76,9%, seguida pelas Regiões Centro-oeste (69,8%), Nordeste (59,6%) e Norte (58,5%) (IBGE, 2012).</w:t>
      </w:r>
    </w:p>
    <w:p w:rsidR="00E15649" w:rsidRPr="00747FBC" w:rsidRDefault="00E15649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 xml:space="preserve">Em relação ao uso de drogas ilícitas entre adolescentes, a Pesquisa Nacional de Saúde do Escolar (PeNSE) de </w:t>
      </w:r>
      <w:r w:rsidRPr="00747FBC">
        <w:rPr>
          <w:rFonts w:ascii="Arial" w:hAnsi="Arial" w:cs="Arial"/>
          <w:sz w:val="24"/>
          <w:szCs w:val="24"/>
        </w:rPr>
        <w:t xml:space="preserve">2012 revelou que o uso de tais como maconha, cocaína, </w:t>
      </w:r>
      <w:r w:rsidRPr="00747FBC">
        <w:rPr>
          <w:rFonts w:ascii="Arial" w:hAnsi="Arial" w:cs="Arial"/>
          <w:i/>
          <w:iCs/>
          <w:sz w:val="24"/>
          <w:szCs w:val="24"/>
        </w:rPr>
        <w:t>crack</w:t>
      </w:r>
      <w:r w:rsidRPr="00747FBC">
        <w:rPr>
          <w:rFonts w:ascii="Arial" w:hAnsi="Arial" w:cs="Arial"/>
          <w:sz w:val="24"/>
          <w:szCs w:val="24"/>
        </w:rPr>
        <w:t xml:space="preserve">, cola, loló, lança perfume, </w:t>
      </w:r>
      <w:r w:rsidRPr="00747FBC">
        <w:rPr>
          <w:rFonts w:ascii="Arial" w:hAnsi="Arial" w:cs="Arial"/>
          <w:i/>
          <w:iCs/>
          <w:sz w:val="24"/>
          <w:szCs w:val="24"/>
        </w:rPr>
        <w:t xml:space="preserve">ecstasy </w:t>
      </w:r>
      <w:r w:rsidRPr="00747FBC">
        <w:rPr>
          <w:rFonts w:ascii="Arial" w:hAnsi="Arial" w:cs="Arial"/>
          <w:sz w:val="24"/>
          <w:szCs w:val="24"/>
        </w:rPr>
        <w:t xml:space="preserve"> foi evidenciado em 7,3% dos escolares entrevistados. Considerando as Grandes Regiões, os maiores percentuais foram observados nas Regiões Centro-Oeste (9,3%) e Sul (8,8%) </w:t>
      </w:r>
      <w:r w:rsidRPr="00747FBC">
        <w:rPr>
          <w:rFonts w:ascii="Arial" w:eastAsia="Times New Roman" w:hAnsi="Arial" w:cs="Arial"/>
          <w:bCs/>
          <w:sz w:val="24"/>
          <w:szCs w:val="24"/>
        </w:rPr>
        <w:t>(IBGE, 2012).</w:t>
      </w:r>
    </w:p>
    <w:p w:rsidR="008B4733" w:rsidRPr="00747FBC" w:rsidRDefault="008B4733" w:rsidP="008B4C5E">
      <w:pPr>
        <w:pStyle w:val="PargrafodaLista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O consumo de droga, lícitas ou ilícitas, é um problema social que atinge o mundo todo afetando pessoas de diversas faixas etárias e trazendo consequências graves à sociedade, pois o uso contínuo destas substâncias leva a perda de vidas humanas e perda de capacidade produtiva de muitas pessoas. Em 2012 foram estimadas 183.000 mortes em todo o mundo, relacionadas ao uso de drogas (</w:t>
      </w:r>
      <w:r w:rsidR="00D71A16" w:rsidRPr="00747FBC">
        <w:rPr>
          <w:rFonts w:ascii="Arial" w:eastAsia="Times New Roman" w:hAnsi="Arial" w:cs="Arial"/>
          <w:bCs/>
          <w:sz w:val="24"/>
          <w:szCs w:val="24"/>
        </w:rPr>
        <w:t>UNODC</w:t>
      </w:r>
      <w:r w:rsidRPr="00747FBC">
        <w:rPr>
          <w:rFonts w:ascii="Arial" w:eastAsia="Times New Roman" w:hAnsi="Arial" w:cs="Arial"/>
          <w:bCs/>
          <w:sz w:val="24"/>
          <w:szCs w:val="24"/>
        </w:rPr>
        <w:t>, 2014).</w:t>
      </w:r>
    </w:p>
    <w:p w:rsidR="008771A6" w:rsidRPr="00747FBC" w:rsidRDefault="008771A6" w:rsidP="008B4C5E">
      <w:pPr>
        <w:pStyle w:val="PargrafodaLista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A partir dos dados descritos no relatório da ONU, homens são duas a três vezes, mais propensos a usar drogas ilícitas que as mulheres, embora esta realidade possa variar de país para país. Considerando os diferentes grupos de drogas ilícitas, houve aumento no consumo de opióides e maconha desde 2009, e estabilização no consumo de cocaína e ATS (exceto “</w:t>
      </w:r>
      <w:r w:rsidRPr="00747FBC">
        <w:rPr>
          <w:rFonts w:ascii="Arial" w:eastAsia="Times New Roman" w:hAnsi="Arial" w:cs="Arial"/>
          <w:bCs/>
          <w:i/>
          <w:sz w:val="24"/>
          <w:szCs w:val="24"/>
        </w:rPr>
        <w:t>e</w:t>
      </w:r>
      <w:r w:rsidR="0042505F" w:rsidRPr="00747FBC">
        <w:rPr>
          <w:rFonts w:ascii="Arial" w:eastAsia="Times New Roman" w:hAnsi="Arial" w:cs="Arial"/>
          <w:bCs/>
          <w:i/>
          <w:sz w:val="24"/>
          <w:szCs w:val="24"/>
        </w:rPr>
        <w:t>cs</w:t>
      </w:r>
      <w:r w:rsidRPr="00747FBC">
        <w:rPr>
          <w:rFonts w:ascii="Arial" w:eastAsia="Times New Roman" w:hAnsi="Arial" w:cs="Arial"/>
          <w:bCs/>
          <w:i/>
          <w:sz w:val="24"/>
          <w:szCs w:val="24"/>
        </w:rPr>
        <w:t>tasy</w:t>
      </w:r>
      <w:r w:rsidR="0048401A">
        <w:rPr>
          <w:rFonts w:ascii="Arial" w:eastAsia="Times New Roman" w:hAnsi="Arial" w:cs="Arial"/>
          <w:bCs/>
          <w:sz w:val="24"/>
          <w:szCs w:val="24"/>
        </w:rPr>
        <w:t>”).</w:t>
      </w:r>
    </w:p>
    <w:p w:rsidR="008B4733" w:rsidRPr="00747FBC" w:rsidRDefault="008B4733" w:rsidP="008B4C5E">
      <w:pPr>
        <w:pStyle w:val="PargrafodaLista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Ainda de acordo com o Relatório Mundial sobre Drogas da ONU, os crimes relacionados a usuários e traficantes de drogas aumentar</w:t>
      </w:r>
      <w:r w:rsidR="00211809" w:rsidRPr="00747FBC">
        <w:rPr>
          <w:rFonts w:ascii="Arial" w:eastAsia="Times New Roman" w:hAnsi="Arial" w:cs="Arial"/>
          <w:bCs/>
          <w:sz w:val="24"/>
          <w:szCs w:val="24"/>
        </w:rPr>
        <w:t>am no período entre 2003 e 2012, apesar de ter ocorrido uma diminuição de crimes violentos.</w:t>
      </w:r>
    </w:p>
    <w:p w:rsidR="00F20BEB" w:rsidRPr="00747FBC" w:rsidRDefault="00211809" w:rsidP="008B4C5E">
      <w:pPr>
        <w:pStyle w:val="PargrafodaLista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Considera-se atualmente q</w:t>
      </w:r>
      <w:r w:rsidR="00C513A7">
        <w:rPr>
          <w:rFonts w:ascii="Arial" w:eastAsia="Times New Roman" w:hAnsi="Arial" w:cs="Arial"/>
          <w:bCs/>
          <w:sz w:val="24"/>
          <w:szCs w:val="24"/>
        </w:rPr>
        <w:t>ue o uso e trá</w:t>
      </w:r>
      <w:r w:rsidR="0048401A">
        <w:rPr>
          <w:rFonts w:ascii="Arial" w:eastAsia="Times New Roman" w:hAnsi="Arial" w:cs="Arial"/>
          <w:bCs/>
          <w:sz w:val="24"/>
          <w:szCs w:val="24"/>
        </w:rPr>
        <w:t>fico de drogas é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um problema mundial extremamente complexo, pois apresentam múltiplas causas e uma abrangência que não reconhece limites territoriais, </w:t>
      </w:r>
      <w:r w:rsidR="006C0AEA">
        <w:rPr>
          <w:rFonts w:ascii="Arial" w:eastAsia="Times New Roman" w:hAnsi="Arial" w:cs="Arial"/>
          <w:bCs/>
          <w:sz w:val="24"/>
          <w:szCs w:val="24"/>
        </w:rPr>
        <w:t>sociais e de idade (DUVICQ</w:t>
      </w:r>
      <w:r w:rsidRPr="00747FBC">
        <w:rPr>
          <w:rFonts w:ascii="Arial" w:eastAsia="Times New Roman" w:hAnsi="Arial" w:cs="Arial"/>
          <w:bCs/>
          <w:sz w:val="24"/>
          <w:szCs w:val="24"/>
        </w:rPr>
        <w:t>, 2004).</w:t>
      </w:r>
    </w:p>
    <w:p w:rsidR="00211809" w:rsidRPr="00747FBC" w:rsidRDefault="00211809" w:rsidP="008B4C5E">
      <w:pPr>
        <w:pStyle w:val="PargrafodaLista"/>
        <w:spacing w:after="0" w:line="240" w:lineRule="auto"/>
        <w:ind w:left="0"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 xml:space="preserve">A dependência às drogas </w:t>
      </w:r>
      <w:r w:rsidR="00CC56FB" w:rsidRPr="00747FBC">
        <w:rPr>
          <w:rFonts w:ascii="Arial" w:eastAsia="Times New Roman" w:hAnsi="Arial" w:cs="Arial"/>
          <w:bCs/>
          <w:sz w:val="24"/>
          <w:szCs w:val="24"/>
        </w:rPr>
        <w:t xml:space="preserve">é </w:t>
      </w:r>
      <w:r w:rsidR="00FD1722" w:rsidRPr="00747FBC">
        <w:rPr>
          <w:rFonts w:ascii="Arial" w:eastAsia="Times New Roman" w:hAnsi="Arial" w:cs="Arial"/>
          <w:bCs/>
          <w:sz w:val="24"/>
          <w:szCs w:val="24"/>
        </w:rPr>
        <w:t>caracterizada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pela ocorrência de sintomas e sinais de ordem cognitiva</w:t>
      </w:r>
      <w:r w:rsidR="00CC56FB" w:rsidRPr="00747FBC">
        <w:rPr>
          <w:rFonts w:ascii="Arial" w:eastAsia="Times New Roman" w:hAnsi="Arial" w:cs="Arial"/>
          <w:bCs/>
          <w:sz w:val="24"/>
          <w:szCs w:val="24"/>
        </w:rPr>
        <w:t>, comportamental e fisiológica. Tais alterações apontam para a perda de controle do indivíduo sobre si mesmo, levando ao consumo continuado apesar dos efeitos adversos</w:t>
      </w:r>
      <w:r w:rsidR="006C0AEA">
        <w:rPr>
          <w:rFonts w:ascii="Arial" w:eastAsia="Times New Roman" w:hAnsi="Arial" w:cs="Arial"/>
          <w:bCs/>
          <w:sz w:val="24"/>
          <w:szCs w:val="24"/>
        </w:rPr>
        <w:t xml:space="preserve"> que se manifestam (DUVICQ</w:t>
      </w:r>
      <w:r w:rsidR="00CC56FB" w:rsidRPr="00747FBC">
        <w:rPr>
          <w:rFonts w:ascii="Arial" w:eastAsia="Times New Roman" w:hAnsi="Arial" w:cs="Arial"/>
          <w:bCs/>
          <w:sz w:val="24"/>
          <w:szCs w:val="24"/>
        </w:rPr>
        <w:t>, 2004).</w:t>
      </w:r>
    </w:p>
    <w:p w:rsidR="00CC56FB" w:rsidRPr="00747FBC" w:rsidRDefault="00CC56FB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231F20"/>
          <w:sz w:val="24"/>
          <w:szCs w:val="24"/>
        </w:rPr>
      </w:pPr>
      <w:r w:rsidRPr="00747FBC">
        <w:rPr>
          <w:rFonts w:ascii="Arial" w:hAnsi="Arial" w:cs="Arial"/>
          <w:color w:val="231F20"/>
          <w:sz w:val="24"/>
          <w:szCs w:val="24"/>
        </w:rPr>
        <w:t>As consequências do uso continuado incluem danos sociais diversos, tais como a ocorrência de acidentes de trânsito, prejuí</w:t>
      </w:r>
      <w:r w:rsidR="0048401A">
        <w:rPr>
          <w:rFonts w:ascii="Arial" w:hAnsi="Arial" w:cs="Arial"/>
          <w:color w:val="231F20"/>
          <w:sz w:val="24"/>
          <w:szCs w:val="24"/>
        </w:rPr>
        <w:t xml:space="preserve">zos no desempenho ocupacional, </w:t>
      </w:r>
      <w:r w:rsidRPr="00747FBC">
        <w:rPr>
          <w:rFonts w:ascii="Arial" w:hAnsi="Arial" w:cs="Arial"/>
          <w:color w:val="231F20"/>
          <w:sz w:val="24"/>
          <w:szCs w:val="24"/>
        </w:rPr>
        <w:t>escolar</w:t>
      </w:r>
      <w:r w:rsidR="002A064F" w:rsidRPr="00747FBC">
        <w:rPr>
          <w:rFonts w:ascii="Arial" w:hAnsi="Arial" w:cs="Arial"/>
          <w:color w:val="231F20"/>
          <w:sz w:val="24"/>
          <w:szCs w:val="24"/>
        </w:rPr>
        <w:t xml:space="preserve"> </w:t>
      </w:r>
      <w:r w:rsidRPr="00747FBC">
        <w:rPr>
          <w:rFonts w:ascii="Arial" w:hAnsi="Arial" w:cs="Arial"/>
          <w:color w:val="231F20"/>
          <w:sz w:val="24"/>
          <w:szCs w:val="24"/>
        </w:rPr>
        <w:t xml:space="preserve">e prática de </w:t>
      </w:r>
      <w:r w:rsidR="002A064F" w:rsidRPr="00747FBC">
        <w:rPr>
          <w:rFonts w:ascii="Arial" w:hAnsi="Arial" w:cs="Arial"/>
          <w:color w:val="231F20"/>
          <w:sz w:val="24"/>
          <w:szCs w:val="24"/>
        </w:rPr>
        <w:t>divers</w:t>
      </w:r>
      <w:r w:rsidR="006C0AEA">
        <w:rPr>
          <w:rFonts w:ascii="Arial" w:hAnsi="Arial" w:cs="Arial"/>
          <w:color w:val="231F20"/>
          <w:sz w:val="24"/>
          <w:szCs w:val="24"/>
        </w:rPr>
        <w:t>os atos ilícitos (ZEITOUNE</w:t>
      </w:r>
      <w:r w:rsidR="002A064F" w:rsidRPr="00747FBC">
        <w:rPr>
          <w:rFonts w:ascii="Arial" w:hAnsi="Arial" w:cs="Arial"/>
          <w:color w:val="231F20"/>
          <w:sz w:val="24"/>
          <w:szCs w:val="24"/>
        </w:rPr>
        <w:t>, 2012).</w:t>
      </w:r>
    </w:p>
    <w:p w:rsidR="002A064F" w:rsidRPr="00747FBC" w:rsidRDefault="002F7820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hAnsi="Arial" w:cs="Arial"/>
          <w:color w:val="231F20"/>
          <w:sz w:val="24"/>
          <w:szCs w:val="24"/>
        </w:rPr>
        <w:t>Em todo o mundo é estimado que um em cada seis usuários de drogas recebem tratamento a c</w:t>
      </w:r>
      <w:r w:rsidR="0048401A">
        <w:rPr>
          <w:rFonts w:ascii="Arial" w:hAnsi="Arial" w:cs="Arial"/>
          <w:color w:val="231F20"/>
          <w:sz w:val="24"/>
          <w:szCs w:val="24"/>
        </w:rPr>
        <w:t>ada ano, porém, de acordo com o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Relatório Mundial sobre Drogas (ONU, 2014), existem grandes disparidades regionais, pois na África aprox</w:t>
      </w:r>
      <w:r w:rsidR="0048401A">
        <w:rPr>
          <w:rFonts w:ascii="Arial" w:eastAsia="Times New Roman" w:hAnsi="Arial" w:cs="Arial"/>
          <w:bCs/>
          <w:sz w:val="24"/>
          <w:szCs w:val="24"/>
        </w:rPr>
        <w:t>imadamente apenas um em cada dezoito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usuários recebem tratament</w:t>
      </w:r>
      <w:r w:rsidR="0048401A">
        <w:rPr>
          <w:rFonts w:ascii="Arial" w:eastAsia="Times New Roman" w:hAnsi="Arial" w:cs="Arial"/>
          <w:bCs/>
          <w:sz w:val="24"/>
          <w:szCs w:val="24"/>
        </w:rPr>
        <w:t>o enquanto que um em cada cinco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no oeste e centro da Europa, um em quatro na Oceania e um em cada </w:t>
      </w:r>
      <w:r w:rsidR="000309F6" w:rsidRPr="00747FBC">
        <w:rPr>
          <w:rFonts w:ascii="Arial" w:eastAsia="Times New Roman" w:hAnsi="Arial" w:cs="Arial"/>
          <w:bCs/>
          <w:sz w:val="24"/>
          <w:szCs w:val="24"/>
        </w:rPr>
        <w:t>três na Amé</w:t>
      </w:r>
      <w:r w:rsidRPr="00747FBC">
        <w:rPr>
          <w:rFonts w:ascii="Arial" w:eastAsia="Times New Roman" w:hAnsi="Arial" w:cs="Arial"/>
          <w:bCs/>
          <w:sz w:val="24"/>
          <w:szCs w:val="24"/>
        </w:rPr>
        <w:t>rica do Norte.</w:t>
      </w:r>
    </w:p>
    <w:p w:rsidR="000309F6" w:rsidRPr="00747FBC" w:rsidRDefault="000309F6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 xml:space="preserve">Conscientes da importância do problema do consumo de drogas e acima de tudo das ações que podem contribuir para amenizá-lo e preveni-lo, um grupo de estudantes do curso de Farmácia da Universidade Regional Integrada do Alto Uruguai e das Missões (URI), foi desafiado a realizar uma atividade de extensão </w:t>
      </w:r>
      <w:r w:rsidRPr="00747FBC">
        <w:rPr>
          <w:rFonts w:ascii="Arial" w:eastAsia="Times New Roman" w:hAnsi="Arial" w:cs="Arial"/>
          <w:bCs/>
          <w:sz w:val="24"/>
          <w:szCs w:val="24"/>
        </w:rPr>
        <w:lastRenderedPageBreak/>
        <w:t>universitária com o intuito de informar usuário</w:t>
      </w:r>
      <w:r w:rsidR="0048401A">
        <w:rPr>
          <w:rFonts w:ascii="Arial" w:eastAsia="Times New Roman" w:hAnsi="Arial" w:cs="Arial"/>
          <w:bCs/>
          <w:sz w:val="24"/>
          <w:szCs w:val="24"/>
        </w:rPr>
        <w:t>s de drogas no período do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 tratamento </w:t>
      </w:r>
      <w:r w:rsidR="00E822F6" w:rsidRPr="00747FBC">
        <w:rPr>
          <w:rFonts w:ascii="Arial" w:eastAsia="Times New Roman" w:hAnsi="Arial" w:cs="Arial"/>
          <w:bCs/>
          <w:sz w:val="24"/>
          <w:szCs w:val="24"/>
        </w:rPr>
        <w:t>em uma instituição do município, sobre os efeitos das drogas no organismo humano.</w:t>
      </w:r>
    </w:p>
    <w:p w:rsidR="000309F6" w:rsidRPr="00747FBC" w:rsidRDefault="00E822F6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As atividades de extensão universitárias realizam importantes contribuições, através do conhecimento para a sociedade, incluindo a promoção à saúde. Além disso, tais atividades contribuem para a formação de estudantes universitários no sentido de capacitá-los para interagirem com a sociedade no exercício de sua futura atividade profissional.</w:t>
      </w:r>
    </w:p>
    <w:p w:rsidR="002F7820" w:rsidRPr="00747FBC" w:rsidRDefault="002F7820" w:rsidP="008B4C5E">
      <w:pPr>
        <w:spacing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FC74B4" w:rsidRDefault="00DF2D6B" w:rsidP="00DF2D6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 </w:t>
      </w:r>
      <w:r w:rsidR="00C2731F" w:rsidRPr="00747FBC">
        <w:rPr>
          <w:rFonts w:ascii="Arial" w:hAnsi="Arial" w:cs="Arial"/>
          <w:b/>
          <w:color w:val="000000"/>
          <w:sz w:val="24"/>
          <w:szCs w:val="24"/>
        </w:rPr>
        <w:t>METODOLOGIA</w:t>
      </w:r>
    </w:p>
    <w:p w:rsidR="00DF2D6B" w:rsidRPr="00747FBC" w:rsidRDefault="00DF2D6B" w:rsidP="00DF2D6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ED7F52" w:rsidRPr="00747FBC" w:rsidRDefault="00ED7F52" w:rsidP="008B4C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hAnsi="Arial" w:cs="Arial"/>
          <w:color w:val="000000"/>
          <w:sz w:val="24"/>
          <w:szCs w:val="24"/>
        </w:rPr>
        <w:t xml:space="preserve">O presente trabalho caracteriza-se como um relato de experiência de uma atividade de extensão universitária desenvolvida </w:t>
      </w:r>
      <w:r w:rsidR="00FC74B4" w:rsidRPr="00747FBC">
        <w:rPr>
          <w:rFonts w:ascii="Arial" w:eastAsia="Times New Roman" w:hAnsi="Arial" w:cs="Arial"/>
          <w:bCs/>
          <w:sz w:val="24"/>
          <w:szCs w:val="24"/>
        </w:rPr>
        <w:t xml:space="preserve">na disciplina de Práticas </w:t>
      </w:r>
      <w:r w:rsidRPr="00747FBC">
        <w:rPr>
          <w:rFonts w:ascii="Arial" w:eastAsia="Times New Roman" w:hAnsi="Arial" w:cs="Arial"/>
          <w:bCs/>
          <w:sz w:val="24"/>
          <w:szCs w:val="24"/>
        </w:rPr>
        <w:t>Profissionais II do quarto semestre do curso de Farmácia da Universidade Regional Integrada do Alto Uruguai e das Missões- URI Cam</w:t>
      </w:r>
      <w:r w:rsidR="00C513A7">
        <w:rPr>
          <w:rFonts w:ascii="Arial" w:eastAsia="Times New Roman" w:hAnsi="Arial" w:cs="Arial"/>
          <w:bCs/>
          <w:sz w:val="24"/>
          <w:szCs w:val="24"/>
        </w:rPr>
        <w:t>pus Santo Ângelo, denominado “Efeitos das Drogas no Organismo H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umano”. A atividade foi realizada em um Centro de Reabilitação de dependentes químicos localizado no interior de um município do noroeste do estado do Rio Grande do Sul no período de 8 a 22 de outubro de 2014. </w:t>
      </w:r>
    </w:p>
    <w:p w:rsidR="00ED7F52" w:rsidRPr="00747FBC" w:rsidRDefault="00ED7F52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Estiveram envolvidos na atividade a professora titular da disciplina de Práticas Profissionais II e quatro acadêmicas do curso de Farmácia.</w:t>
      </w:r>
    </w:p>
    <w:p w:rsidR="00ED7F52" w:rsidRPr="00747FBC" w:rsidRDefault="00ED7F52" w:rsidP="008B4C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 xml:space="preserve">A atividade foi planejada e desenvolvida com foco na temática das drogas e seus efeitos no organismo humano, com o uso de estratégias diversificadas para obter a máxima adesão e interesse do público alvo, pois falar sobre drogas é sempre algo delicado, que pode gerar desconforto e fuga. </w:t>
      </w:r>
    </w:p>
    <w:p w:rsidR="00ED7F52" w:rsidRPr="00747FBC" w:rsidRDefault="00544243" w:rsidP="008B4C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primeira etapa</w:t>
      </w:r>
      <w:r w:rsidR="00ED7F52" w:rsidRPr="00747FBC">
        <w:rPr>
          <w:rFonts w:ascii="Arial" w:eastAsia="Times New Roman" w:hAnsi="Arial" w:cs="Arial"/>
          <w:bCs/>
          <w:sz w:val="24"/>
          <w:szCs w:val="24"/>
        </w:rPr>
        <w:t xml:space="preserve"> foi constituída por uma visita ao centro de reabilitação para estabelecer um primeiro contato com os internos e para a construção de vínculo com os mesmos. </w:t>
      </w:r>
    </w:p>
    <w:p w:rsidR="00ED7F52" w:rsidRPr="00747FBC" w:rsidRDefault="00ED7F52" w:rsidP="008B4C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A segunda etapa caracterizou-se pela realização de uma dinâmica que estimulou o diálogo entre os estudantes e os internos. Foram apresentados alguns slides com informações, imagens e mensagens motivadoras. Paralelamente os internos foram estimulados a fazer perguntas, comentários e relato de suas experiências. Também foram utilizados vídeos e peças anatômicas sintéticas, para mostrar locais do corpo humano onde as drogas atuam.</w:t>
      </w:r>
    </w:p>
    <w:p w:rsidR="00DC25DD" w:rsidRPr="00747FBC" w:rsidRDefault="00DC25DD" w:rsidP="008B4C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C25DD" w:rsidRDefault="00DF2D6B" w:rsidP="00DF2D6B">
      <w:pPr>
        <w:spacing w:after="0" w:line="24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</w:t>
      </w:r>
      <w:r w:rsidR="00DC25DD" w:rsidRPr="00DF2D6B">
        <w:rPr>
          <w:rFonts w:ascii="Arial" w:hAnsi="Arial" w:cs="Arial"/>
          <w:b/>
          <w:bCs/>
          <w:sz w:val="24"/>
          <w:szCs w:val="24"/>
        </w:rPr>
        <w:t>R</w:t>
      </w:r>
      <w:r w:rsidR="00ED7F52" w:rsidRPr="00DF2D6B">
        <w:rPr>
          <w:rFonts w:ascii="Arial" w:hAnsi="Arial" w:cs="Arial"/>
          <w:b/>
          <w:bCs/>
          <w:sz w:val="24"/>
          <w:szCs w:val="24"/>
        </w:rPr>
        <w:t>ESULTADOS E ANÁLISE</w:t>
      </w:r>
    </w:p>
    <w:p w:rsidR="00DF2D6B" w:rsidRPr="00DF2D6B" w:rsidRDefault="00DF2D6B" w:rsidP="00DF2D6B">
      <w:pPr>
        <w:spacing w:after="0" w:line="240" w:lineRule="auto"/>
        <w:ind w:right="-1"/>
        <w:jc w:val="both"/>
        <w:rPr>
          <w:rFonts w:ascii="Arial" w:hAnsi="Arial" w:cs="Arial"/>
          <w:color w:val="76923C" w:themeColor="accent3" w:themeShade="BF"/>
          <w:sz w:val="24"/>
          <w:szCs w:val="24"/>
        </w:rPr>
      </w:pPr>
    </w:p>
    <w:p w:rsidR="00ED7F52" w:rsidRPr="008B4C5E" w:rsidRDefault="00DC25DD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 primeira etapa da atividade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foi realizada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no dia 08 de outubro de 2014 e a segunda no d</w:t>
      </w:r>
      <w:r w:rsidR="00C513A7">
        <w:rPr>
          <w:rFonts w:ascii="Times New Roman" w:eastAsia="Times New Roman" w:hAnsi="Times New Roman" w:cs="Times New Roman"/>
          <w:bCs/>
          <w:sz w:val="24"/>
          <w:szCs w:val="24"/>
        </w:rPr>
        <w:t>ia 22 de outubro do mesmo ano,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atividades tiveram duração média de duas horas.</w:t>
      </w:r>
    </w:p>
    <w:p w:rsidR="004B27FC" w:rsidRPr="008B4C5E" w:rsidRDefault="00DC25DD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Participaram das atividades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39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pessoas, entre ela</w:t>
      </w:r>
      <w:r w:rsidR="004B27FC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s: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internos, educadores, monitores,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assistente social e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o psicólogo do Centro de Reabilitação.</w:t>
      </w:r>
    </w:p>
    <w:p w:rsidR="00EA71E9" w:rsidRPr="008B4C5E" w:rsidRDefault="00D04785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Primeiramente as acadêmicas apresentaram-se ao grande grupo</w:t>
      </w:r>
      <w:r w:rsidR="00DC25DD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e introduziram o assunto</w:t>
      </w:r>
      <w:r w:rsidR="00C513A7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C25DD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em seguida, realizaram uma explanação, em linguagem acessível e adequada ao público alvo sobre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os principais efeitos causados pelas drogas</w:t>
      </w:r>
      <w:r w:rsidR="00DC25DD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no organismo humano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C25DD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 definição do conteúdo e da linguagem utilizada ocorreu a partir da constatação, na primeira visita ao centro, do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baix</w:t>
      </w:r>
      <w:r w:rsidR="00974836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o grau de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escolaridade dos internos.</w:t>
      </w:r>
    </w:p>
    <w:p w:rsidR="00974836" w:rsidRPr="008B4C5E" w:rsidRDefault="00974836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Foram abordados os efeitos das 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>droga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na seguinte sequência:</w:t>
      </w:r>
      <w:r w:rsidR="00FD172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álcool, 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maconha, crack, cocaína e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tabaco, desde os efeitos menos graves até os mais temidos pela sua gravidade (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falta de coordenação motora, sonolência, diminuição de reflexos,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ansiedade,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cefale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>ia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, vertigem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aumento da frequência cardíaca,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infarto, 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>declínio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da capacidade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pulmonar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, e finalmente em casos mais graves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câncer de pulmão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bexiga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e fígado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="00C513A7">
        <w:rPr>
          <w:rFonts w:ascii="Times New Roman" w:eastAsia="Times New Roman" w:hAnsi="Times New Roman" w:cs="Times New Roman"/>
          <w:bCs/>
          <w:sz w:val="24"/>
          <w:szCs w:val="24"/>
        </w:rPr>
        <w:t xml:space="preserve">Na medida em que as alunas passavam as informações,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os internos fizeram perguntas para esclarecer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suas dúvidas</w:t>
      </w:r>
      <w:r w:rsidR="00C513A7">
        <w:rPr>
          <w:rFonts w:ascii="Times New Roman" w:eastAsia="Times New Roman" w:hAnsi="Times New Roman" w:cs="Times New Roman"/>
          <w:bCs/>
          <w:sz w:val="24"/>
          <w:szCs w:val="24"/>
        </w:rPr>
        <w:t xml:space="preserve"> e  relatavam fatos vividos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C28C7" w:rsidRPr="008B4C5E" w:rsidRDefault="004C28C7" w:rsidP="008B4C5E">
      <w:pPr>
        <w:pStyle w:val="PargrafodaLista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Durante a atividade foi possível escutar relatos riquíssimos sobre a história de vida de alguns internos que espontaneamente deram seus depoimentos. Alguns também sugeriram temas de seu interesse para atividades posteriores, demonstrando que houve interesse e participação na atividade desenvolvida. Este interesse também foi evidenciado pelas manifestações verbais e agradecimentos ao final da atividade.</w:t>
      </w:r>
    </w:p>
    <w:p w:rsidR="004C28C7" w:rsidRPr="008B4C5E" w:rsidRDefault="001900E6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proveitando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espaço de descontração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836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que se estabeleceu,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foi distribuído um questionário aberto sem identificação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apenas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aos </w:t>
      </w:r>
      <w:r w:rsidR="00E46E92" w:rsidRPr="008B4C5E">
        <w:rPr>
          <w:rFonts w:ascii="Times New Roman" w:eastAsia="Times New Roman" w:hAnsi="Times New Roman" w:cs="Times New Roman"/>
          <w:bCs/>
          <w:sz w:val="24"/>
          <w:szCs w:val="24"/>
        </w:rPr>
        <w:t>interessados</w:t>
      </w:r>
      <w:r w:rsidR="00974836" w:rsidRPr="008B4C5E">
        <w:rPr>
          <w:rFonts w:ascii="Times New Roman" w:eastAsia="Times New Roman" w:hAnsi="Times New Roman" w:cs="Times New Roman"/>
          <w:bCs/>
          <w:sz w:val="24"/>
          <w:szCs w:val="24"/>
        </w:rPr>
        <w:t>, com o objetivo de conhecer um pouco mais as características dos envolvidos.</w:t>
      </w:r>
      <w:r w:rsidR="00EA71E9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74836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Neste questionário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foi</w:t>
      </w:r>
      <w:r w:rsidR="00974836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perguntada</w:t>
      </w:r>
      <w:r w:rsidR="00974836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 idade,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quantas e quais drogas utilizavam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4785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tempo de </w:t>
      </w:r>
      <w:r w:rsidR="00955545" w:rsidRPr="008B4C5E">
        <w:rPr>
          <w:rFonts w:ascii="Times New Roman" w:eastAsia="Times New Roman" w:hAnsi="Times New Roman" w:cs="Times New Roman"/>
          <w:bCs/>
          <w:sz w:val="24"/>
          <w:szCs w:val="24"/>
        </w:rPr>
        <w:t>uso</w:t>
      </w:r>
      <w:r w:rsidR="001A06E5">
        <w:rPr>
          <w:rFonts w:ascii="Times New Roman" w:eastAsia="Times New Roman" w:hAnsi="Times New Roman" w:cs="Times New Roman"/>
          <w:bCs/>
          <w:sz w:val="24"/>
          <w:szCs w:val="24"/>
        </w:rPr>
        <w:t xml:space="preserve"> e danos causados.</w:t>
      </w:r>
      <w:r w:rsidR="00974836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0882" w:rsidRDefault="00974836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Desta forma pode-se descrever que o grupo apresentou média de idade de 32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anos, 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>na qual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o individuo mais novo 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tinha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13 anos e o mais velho 57 anos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; a média do tempo de uso foi de 12 anos;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21 indivíduos utilizavam os cinco tipos de droga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 citados na apresentação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; 8 consumiam apenas álcool;  4 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somente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crack; 4 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somente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>cocaína; 1 so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mente </w:t>
      </w:r>
      <w:r w:rsidRPr="008B4C5E">
        <w:rPr>
          <w:rFonts w:ascii="Times New Roman" w:eastAsia="Times New Roman" w:hAnsi="Times New Roman" w:cs="Times New Roman"/>
          <w:bCs/>
          <w:sz w:val="24"/>
          <w:szCs w:val="24"/>
        </w:rPr>
        <w:t xml:space="preserve">maconha e 1 </w:t>
      </w:r>
      <w:r w:rsidR="004C28C7" w:rsidRPr="008B4C5E">
        <w:rPr>
          <w:rFonts w:ascii="Times New Roman" w:eastAsia="Times New Roman" w:hAnsi="Times New Roman" w:cs="Times New Roman"/>
          <w:bCs/>
          <w:sz w:val="24"/>
          <w:szCs w:val="24"/>
        </w:rPr>
        <w:t>somente tabaco.</w:t>
      </w:r>
      <w:r w:rsidR="0028088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74836" w:rsidRDefault="00280882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2E81">
        <w:rPr>
          <w:rFonts w:ascii="Times New Roman" w:eastAsia="Times New Roman" w:hAnsi="Times New Roman" w:cs="Times New Roman"/>
          <w:bCs/>
          <w:sz w:val="24"/>
          <w:szCs w:val="24"/>
        </w:rPr>
        <w:t xml:space="preserve">Os danos causado </w:t>
      </w:r>
      <w:r w:rsidR="001A06E5" w:rsidRPr="00632E81">
        <w:rPr>
          <w:rFonts w:ascii="Times New Roman" w:eastAsia="Times New Roman" w:hAnsi="Times New Roman" w:cs="Times New Roman"/>
          <w:bCs/>
          <w:sz w:val="24"/>
          <w:szCs w:val="24"/>
        </w:rPr>
        <w:t xml:space="preserve">nos pacientes </w:t>
      </w:r>
      <w:r w:rsidRPr="00632E81">
        <w:rPr>
          <w:rFonts w:ascii="Times New Roman" w:eastAsia="Times New Roman" w:hAnsi="Times New Roman" w:cs="Times New Roman"/>
          <w:bCs/>
          <w:sz w:val="24"/>
          <w:szCs w:val="24"/>
        </w:rPr>
        <w:t>pel</w:t>
      </w:r>
      <w:r w:rsidR="001A06E5" w:rsidRPr="00632E81">
        <w:rPr>
          <w:rFonts w:ascii="Times New Roman" w:eastAsia="Times New Roman" w:hAnsi="Times New Roman" w:cs="Times New Roman"/>
          <w:bCs/>
          <w:sz w:val="24"/>
          <w:szCs w:val="24"/>
        </w:rPr>
        <w:t>o uso das drogas</w:t>
      </w:r>
      <w:proofErr w:type="gramStart"/>
      <w:r w:rsidR="00655D57" w:rsidRPr="00632E81">
        <w:rPr>
          <w:rFonts w:ascii="Times New Roman" w:eastAsia="Times New Roman" w:hAnsi="Times New Roman" w:cs="Times New Roman"/>
          <w:bCs/>
          <w:sz w:val="24"/>
          <w:szCs w:val="24"/>
        </w:rPr>
        <w:t>, foram</w:t>
      </w:r>
      <w:proofErr w:type="gramEnd"/>
      <w:r w:rsidR="00655D57" w:rsidRPr="00632E81">
        <w:rPr>
          <w:rFonts w:ascii="Times New Roman" w:eastAsia="Times New Roman" w:hAnsi="Times New Roman" w:cs="Times New Roman"/>
          <w:bCs/>
          <w:sz w:val="24"/>
          <w:szCs w:val="24"/>
        </w:rPr>
        <w:t xml:space="preserve"> relatados como: danos f</w:t>
      </w:r>
      <w:r w:rsidRPr="00632E81">
        <w:rPr>
          <w:rFonts w:ascii="Times New Roman" w:eastAsia="Times New Roman" w:hAnsi="Times New Roman" w:cs="Times New Roman"/>
          <w:bCs/>
          <w:sz w:val="24"/>
          <w:szCs w:val="24"/>
        </w:rPr>
        <w:t xml:space="preserve">ísicos (doenças do aparelho cardiocirculatório, doenças do aparelho respiratório, doenças do aparelho digestivo e doenças sexualmente transmissíveis); danos psíquicos (transtornos do humor, depressão, ansiedade, fobias, pânico, comportamento antissocial e transtornos psicóticos) e </w:t>
      </w:r>
      <w:r w:rsidR="001A06E5" w:rsidRPr="00632E81">
        <w:rPr>
          <w:rFonts w:ascii="Times New Roman" w:eastAsia="Times New Roman" w:hAnsi="Times New Roman" w:cs="Times New Roman"/>
          <w:bCs/>
          <w:sz w:val="24"/>
          <w:szCs w:val="24"/>
        </w:rPr>
        <w:t>danos</w:t>
      </w:r>
      <w:r w:rsidR="001A06E5" w:rsidRPr="00280882">
        <w:rPr>
          <w:rFonts w:ascii="Times New Roman" w:eastAsia="Times New Roman" w:hAnsi="Times New Roman" w:cs="Times New Roman"/>
          <w:bCs/>
          <w:sz w:val="24"/>
          <w:szCs w:val="24"/>
        </w:rPr>
        <w:t xml:space="preserve"> sociais </w:t>
      </w:r>
      <w:r w:rsidR="001A06E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280882">
        <w:rPr>
          <w:rFonts w:ascii="Times New Roman" w:eastAsia="Times New Roman" w:hAnsi="Times New Roman" w:cs="Times New Roman"/>
          <w:bCs/>
          <w:sz w:val="24"/>
          <w:szCs w:val="24"/>
        </w:rPr>
        <w:t>aba</w:t>
      </w:r>
      <w:bookmarkStart w:id="0" w:name="_GoBack"/>
      <w:bookmarkEnd w:id="0"/>
      <w:r w:rsidRPr="00280882">
        <w:rPr>
          <w:rFonts w:ascii="Times New Roman" w:eastAsia="Times New Roman" w:hAnsi="Times New Roman" w:cs="Times New Roman"/>
          <w:bCs/>
          <w:sz w:val="24"/>
          <w:szCs w:val="24"/>
        </w:rPr>
        <w:t>ndono do lar</w:t>
      </w:r>
      <w:r w:rsidR="001A06E5">
        <w:rPr>
          <w:rFonts w:ascii="Times New Roman" w:eastAsia="Times New Roman" w:hAnsi="Times New Roman" w:cs="Times New Roman"/>
          <w:bCs/>
          <w:sz w:val="24"/>
          <w:szCs w:val="24"/>
        </w:rPr>
        <w:t>, d</w:t>
      </w:r>
      <w:r w:rsidRPr="00280882">
        <w:rPr>
          <w:rFonts w:ascii="Times New Roman" w:eastAsia="Times New Roman" w:hAnsi="Times New Roman" w:cs="Times New Roman"/>
          <w:bCs/>
          <w:sz w:val="24"/>
          <w:szCs w:val="24"/>
        </w:rPr>
        <w:t>iminuição da produtividade no trabalho</w:t>
      </w:r>
      <w:r w:rsidR="001A06E5">
        <w:rPr>
          <w:rFonts w:ascii="Times New Roman" w:eastAsia="Times New Roman" w:hAnsi="Times New Roman" w:cs="Times New Roman"/>
          <w:bCs/>
          <w:sz w:val="24"/>
          <w:szCs w:val="24"/>
        </w:rPr>
        <w:t>, b</w:t>
      </w:r>
      <w:r w:rsidRPr="00280882">
        <w:rPr>
          <w:rFonts w:ascii="Times New Roman" w:eastAsia="Times New Roman" w:hAnsi="Times New Roman" w:cs="Times New Roman"/>
          <w:bCs/>
          <w:sz w:val="24"/>
          <w:szCs w:val="24"/>
        </w:rPr>
        <w:t>aixo d</w:t>
      </w:r>
      <w:r w:rsidR="001A06E5">
        <w:rPr>
          <w:rFonts w:ascii="Times New Roman" w:eastAsia="Times New Roman" w:hAnsi="Times New Roman" w:cs="Times New Roman"/>
          <w:bCs/>
          <w:sz w:val="24"/>
          <w:szCs w:val="24"/>
        </w:rPr>
        <w:t xml:space="preserve">esempenho escolar, </w:t>
      </w:r>
      <w:r w:rsidRPr="00280882">
        <w:rPr>
          <w:rFonts w:ascii="Times New Roman" w:eastAsia="Times New Roman" w:hAnsi="Times New Roman" w:cs="Times New Roman"/>
          <w:bCs/>
          <w:sz w:val="24"/>
          <w:szCs w:val="24"/>
        </w:rPr>
        <w:t xml:space="preserve">abandono dos estudos </w:t>
      </w:r>
      <w:r w:rsidR="001A06E5">
        <w:rPr>
          <w:rFonts w:ascii="Times New Roman" w:eastAsia="Times New Roman" w:hAnsi="Times New Roman" w:cs="Times New Roman"/>
          <w:bCs/>
          <w:sz w:val="24"/>
          <w:szCs w:val="24"/>
        </w:rPr>
        <w:t>e violência doméstica e s</w:t>
      </w:r>
      <w:r w:rsidRPr="00280882">
        <w:rPr>
          <w:rFonts w:ascii="Times New Roman" w:eastAsia="Times New Roman" w:hAnsi="Times New Roman" w:cs="Times New Roman"/>
          <w:bCs/>
          <w:sz w:val="24"/>
          <w:szCs w:val="24"/>
        </w:rPr>
        <w:t>ocial</w:t>
      </w:r>
      <w:r w:rsidR="001A06E5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B94810" w:rsidRDefault="001A06E5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Todos esses danos se justificam pelo mecanismo e ação das diferentes drogas. A </w:t>
      </w:r>
      <w:r w:rsidRPr="001A06E5">
        <w:rPr>
          <w:rFonts w:ascii="Times New Roman" w:eastAsia="Times New Roman" w:hAnsi="Times New Roman" w:cs="Times New Roman"/>
          <w:bCs/>
          <w:sz w:val="24"/>
          <w:szCs w:val="24"/>
        </w:rPr>
        <w:t>cocaína no Si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stema Nervoso Central aumenta</w:t>
      </w:r>
      <w:r w:rsidRPr="001A06E5">
        <w:rPr>
          <w:rFonts w:ascii="Times New Roman" w:eastAsia="Times New Roman" w:hAnsi="Times New Roman" w:cs="Times New Roman"/>
          <w:bCs/>
          <w:sz w:val="24"/>
          <w:szCs w:val="24"/>
        </w:rPr>
        <w:t xml:space="preserve"> a liberação e prolongar o tempo de atuação </w:t>
      </w:r>
      <w:r w:rsidR="00B94810" w:rsidRPr="001A06E5">
        <w:rPr>
          <w:rFonts w:ascii="Times New Roman" w:eastAsia="Times New Roman" w:hAnsi="Times New Roman" w:cs="Times New Roman"/>
          <w:bCs/>
          <w:sz w:val="24"/>
          <w:szCs w:val="24"/>
        </w:rPr>
        <w:t xml:space="preserve">dos neurotransmissores 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B94810" w:rsidRPr="001A06E5">
        <w:rPr>
          <w:rFonts w:ascii="Times New Roman" w:eastAsia="Times New Roman" w:hAnsi="Times New Roman" w:cs="Times New Roman"/>
          <w:bCs/>
          <w:sz w:val="24"/>
          <w:szCs w:val="24"/>
        </w:rPr>
        <w:t>dopamina</w:t>
      </w:r>
      <w:r w:rsidRPr="001A06E5">
        <w:rPr>
          <w:rFonts w:ascii="Times New Roman" w:eastAsia="Times New Roman" w:hAnsi="Times New Roman" w:cs="Times New Roman"/>
          <w:bCs/>
          <w:sz w:val="24"/>
          <w:szCs w:val="24"/>
        </w:rPr>
        <w:t>, noradrenalina e serotonina, o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 xml:space="preserve">s quais são atuantes no cérebro </w:t>
      </w:r>
      <w:r w:rsidR="00B94810" w:rsidRPr="008B4C5E">
        <w:rPr>
          <w:rFonts w:ascii="Times New Roman" w:hAnsi="Times New Roman" w:cs="Times New Roman"/>
          <w:sz w:val="24"/>
          <w:szCs w:val="24"/>
        </w:rPr>
        <w:t>(UNODC, 2014).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94810" w:rsidRDefault="00655D57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tetraidrocanabinol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>THC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 presente na maconha é</w:t>
      </w:r>
      <w:r w:rsidR="00B94810" w:rsidRPr="00B9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metabolizado no fígado gerando um metabólito (produto da metabolização da substânci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>a) mais potente que ele próprio</w:t>
      </w:r>
      <w:r w:rsidR="00B94810" w:rsidRPr="00B94810">
        <w:rPr>
          <w:rFonts w:ascii="Times New Roman" w:eastAsia="Times New Roman" w:hAnsi="Times New Roman" w:cs="Times New Roman"/>
          <w:bCs/>
          <w:sz w:val="24"/>
          <w:szCs w:val="24"/>
        </w:rPr>
        <w:t>. Essas características do THC levam a um prolongamento do efeito deste no organismo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>; quando o THC se fixa no seu</w:t>
      </w:r>
      <w:r w:rsidR="00B94810" w:rsidRPr="00B9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receptor</w:t>
      </w:r>
      <w:r w:rsidR="00B9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específico</w:t>
      </w:r>
      <w:r w:rsidR="00B94810" w:rsidRPr="00B94810">
        <w:rPr>
          <w:rFonts w:ascii="Times New Roman" w:eastAsia="Times New Roman" w:hAnsi="Times New Roman" w:cs="Times New Roman"/>
          <w:bCs/>
          <w:sz w:val="24"/>
          <w:szCs w:val="24"/>
        </w:rPr>
        <w:t>, aumenta a liberação de um neurotransmissor chamado dopamina, que inunda o espaço entre as células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0AEA" w:rsidRPr="006C0AEA">
        <w:rPr>
          <w:rFonts w:ascii="Times New Roman" w:eastAsia="Times New Roman" w:hAnsi="Times New Roman" w:cs="Times New Roman"/>
          <w:bCs/>
          <w:sz w:val="24"/>
          <w:szCs w:val="24"/>
        </w:rPr>
        <w:t>(DUVICQ, 2004).</w:t>
      </w:r>
    </w:p>
    <w:p w:rsidR="001A06E5" w:rsidRDefault="00F608D0" w:rsidP="00F608D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Nicotina presente no tabaco, n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o siste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 nervoso central SNC se liga ao receptor nicotínico, este receptor normalmente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 xml:space="preserve"> liga-se à acetilcolina, mais prefere a 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icotina, na presença da mesma. 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Em baixas concentrações, a nicotina ativa o receptor, que causa a liberação do neurotransmissor glutamato, que é um transmissor exci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 xml:space="preserve">tatório muito importante no SNC </w:t>
      </w:r>
      <w:r w:rsidR="006C0AEA" w:rsidRPr="006C0AEA">
        <w:rPr>
          <w:rFonts w:ascii="Times New Roman" w:eastAsia="Times New Roman" w:hAnsi="Times New Roman" w:cs="Times New Roman"/>
          <w:bCs/>
          <w:sz w:val="24"/>
          <w:szCs w:val="24"/>
        </w:rPr>
        <w:t>(DUVICQ, 2004).</w:t>
      </w:r>
    </w:p>
    <w:p w:rsidR="00F608D0" w:rsidRDefault="00F608D0" w:rsidP="00F608D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álcool 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 xml:space="preserve">interage diretamente com um local específico localizado dentro de um canal iônico, que tem papel fundamental em diversas funções cerebrais associadas com eventos epiléticos e com o abuso de álcool 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outras 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 xml:space="preserve">drogas. Os canais, chamados de Girk, são abertos durante períodos de comunicação química entre neurônios e amortecem o sinal entre eles, criando o equivalente a um curto-circuito. Quando os Girks se abrem em resposta à ativação neurotransmissora, íons de potássio são liberados pelo neurônio, 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 xml:space="preserve">diminuindo a atividade neuronal </w:t>
      </w:r>
      <w:r w:rsidR="006C0AEA" w:rsidRPr="006C0AEA">
        <w:rPr>
          <w:rFonts w:ascii="Times New Roman" w:eastAsia="Times New Roman" w:hAnsi="Times New Roman" w:cs="Times New Roman"/>
          <w:bCs/>
          <w:sz w:val="24"/>
          <w:szCs w:val="24"/>
        </w:rPr>
        <w:t>(ZEITOUNE, 2012).</w:t>
      </w:r>
    </w:p>
    <w:p w:rsidR="001A06E5" w:rsidRDefault="00F608D0" w:rsidP="006C0AE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Em uma pessoa que não faz uso de drogas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, os impulsos nervosos são convertidos em neurotr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ansmissores, como a dopamina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, e liberados nos espaços sinápticos. Uma vez passada a informação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a substância é recapturada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 xml:space="preserve">. Nos usuários de crack, esse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mecanismo encontra-se alterado. A droga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 xml:space="preserve"> subverte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 mecanismo natural de recaptaç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ão da s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>ubstância nas fendas sinápticas, b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 xml:space="preserve">loqueado esse processo, ocorre uma concentração anormal de dopamina 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>na fenda, supere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stim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>ulando os receptores musculares. Porém os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 xml:space="preserve"> receptores ajustam-se às 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ne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>cessidades do sistema nervoso, a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o perceber que existem demasiados receptores n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>a sinapse, eles são reduzidos, c</w:t>
      </w:r>
      <w:r w:rsidRPr="00F608D0">
        <w:rPr>
          <w:rFonts w:ascii="Times New Roman" w:eastAsia="Times New Roman" w:hAnsi="Times New Roman" w:cs="Times New Roman"/>
          <w:bCs/>
          <w:sz w:val="24"/>
          <w:szCs w:val="24"/>
        </w:rPr>
        <w:t>om isso as sinapses tornam-se lentas, comprometendo as atividades cerebrais e corporais</w:t>
      </w:r>
      <w:r w:rsidR="006C0A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0AEA" w:rsidRPr="006C0AEA">
        <w:rPr>
          <w:rFonts w:ascii="Times New Roman" w:eastAsia="Times New Roman" w:hAnsi="Times New Roman" w:cs="Times New Roman"/>
          <w:bCs/>
          <w:sz w:val="24"/>
          <w:szCs w:val="24"/>
        </w:rPr>
        <w:t>(ZEITOUNE, 2012).</w:t>
      </w:r>
    </w:p>
    <w:p w:rsidR="001A06E5" w:rsidRPr="008B4C5E" w:rsidRDefault="001A06E5" w:rsidP="008B4C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7F52" w:rsidRPr="008B4C5E" w:rsidRDefault="00EA7164" w:rsidP="008B4C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E">
        <w:rPr>
          <w:rFonts w:ascii="Times New Roman" w:hAnsi="Times New Roman" w:cs="Times New Roman"/>
          <w:sz w:val="24"/>
          <w:szCs w:val="24"/>
        </w:rPr>
        <w:t>Em resumo, o grupo foi muito receptivo em todos os momentos mostrando interesse no tema abordado, participando da atividade com perguntas e interagindo de forma a expressar suas histórias pessoais. Foi gratificante o resultado pelo envolvimento de todos na atividade, demonstrando o aprendizado sobre o assunto abordado.</w:t>
      </w:r>
    </w:p>
    <w:p w:rsidR="00BE1948" w:rsidRPr="00DF2D6B" w:rsidRDefault="00BE1948" w:rsidP="008B4C5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D6B">
        <w:rPr>
          <w:rFonts w:ascii="Times New Roman" w:hAnsi="Times New Roman" w:cs="Times New Roman"/>
          <w:sz w:val="24"/>
          <w:szCs w:val="24"/>
        </w:rPr>
        <w:t>A preocupação com o consumo de drogas é crescente devido aos severos danos que estas causam ao ser humano, do ponto de vista físico,</w:t>
      </w:r>
      <w:r w:rsidR="00EB456E" w:rsidRPr="00DF2D6B">
        <w:rPr>
          <w:rFonts w:ascii="Times New Roman" w:hAnsi="Times New Roman" w:cs="Times New Roman"/>
          <w:sz w:val="24"/>
          <w:szCs w:val="24"/>
        </w:rPr>
        <w:t xml:space="preserve"> social e psicológico, e pela rá</w:t>
      </w:r>
      <w:r w:rsidRPr="00DF2D6B">
        <w:rPr>
          <w:rFonts w:ascii="Times New Roman" w:hAnsi="Times New Roman" w:cs="Times New Roman"/>
          <w:sz w:val="24"/>
          <w:szCs w:val="24"/>
        </w:rPr>
        <w:t>pida e crescente expansão entre as diversas classes sociais e faixas etárias.</w:t>
      </w:r>
    </w:p>
    <w:p w:rsidR="00BE1948" w:rsidRPr="00DF2D6B" w:rsidRDefault="00EB456E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D6B">
        <w:rPr>
          <w:rFonts w:ascii="Times New Roman" w:hAnsi="Times New Roman" w:cs="Times New Roman"/>
          <w:sz w:val="24"/>
          <w:szCs w:val="24"/>
        </w:rPr>
        <w:t>No grupo atendido pela atividade de extensão realizada verifica-se justamente a amplitude da faixa etária atingida bem como a frequência de uso de diversos tipos de drogas por um mesmo usuário, o que caracteriza “Polydrug”.</w:t>
      </w:r>
    </w:p>
    <w:p w:rsidR="00132488" w:rsidRPr="008B4C5E" w:rsidRDefault="00132488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E">
        <w:rPr>
          <w:rFonts w:ascii="Times New Roman" w:hAnsi="Times New Roman" w:cs="Times New Roman"/>
          <w:sz w:val="24"/>
          <w:szCs w:val="24"/>
        </w:rPr>
        <w:t>O uso de duas ou mais drogas ao mesmo tempo ou sequencialmente caracteriza oque se denomina “Polydrug” e é comum entre usuários, tanto os que fazem uso eventual ou recreacional quanto entre aqueles usuários regulares (</w:t>
      </w:r>
      <w:r w:rsidR="00D71A16" w:rsidRPr="008B4C5E">
        <w:rPr>
          <w:rFonts w:ascii="Times New Roman" w:hAnsi="Times New Roman" w:cs="Times New Roman"/>
          <w:sz w:val="24"/>
          <w:szCs w:val="24"/>
        </w:rPr>
        <w:t>UNODC</w:t>
      </w:r>
      <w:r w:rsidRPr="008B4C5E">
        <w:rPr>
          <w:rFonts w:ascii="Times New Roman" w:hAnsi="Times New Roman" w:cs="Times New Roman"/>
          <w:sz w:val="24"/>
          <w:szCs w:val="24"/>
        </w:rPr>
        <w:t>,</w:t>
      </w:r>
      <w:r w:rsidR="00D71A16" w:rsidRPr="008B4C5E">
        <w:rPr>
          <w:rFonts w:ascii="Times New Roman" w:hAnsi="Times New Roman" w:cs="Times New Roman"/>
          <w:sz w:val="24"/>
          <w:szCs w:val="24"/>
        </w:rPr>
        <w:t xml:space="preserve"> </w:t>
      </w:r>
      <w:r w:rsidRPr="008B4C5E">
        <w:rPr>
          <w:rFonts w:ascii="Times New Roman" w:hAnsi="Times New Roman" w:cs="Times New Roman"/>
          <w:sz w:val="24"/>
          <w:szCs w:val="24"/>
        </w:rPr>
        <w:t>2014).</w:t>
      </w:r>
    </w:p>
    <w:p w:rsidR="00132488" w:rsidRPr="008B4C5E" w:rsidRDefault="00132488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E">
        <w:rPr>
          <w:rFonts w:ascii="Times New Roman" w:hAnsi="Times New Roman" w:cs="Times New Roman"/>
          <w:sz w:val="24"/>
          <w:szCs w:val="24"/>
        </w:rPr>
        <w:t>De acordo com a Organização Mundial de Saúde é possível identificar três modelos de uso de drogas. No primeiro o usuário usa diferentes substâncias juntas para obter efeito cumulativo ou complementar, sendo observado comumente entre usuários de maconha e cocaína,</w:t>
      </w:r>
      <w:r w:rsidR="00D80265" w:rsidRPr="008B4C5E">
        <w:rPr>
          <w:rFonts w:ascii="Times New Roman" w:hAnsi="Times New Roman" w:cs="Times New Roman"/>
          <w:sz w:val="24"/>
          <w:szCs w:val="24"/>
        </w:rPr>
        <w:t xml:space="preserve"> </w:t>
      </w:r>
      <w:r w:rsidRPr="008B4C5E">
        <w:rPr>
          <w:rFonts w:ascii="Times New Roman" w:hAnsi="Times New Roman" w:cs="Times New Roman"/>
          <w:sz w:val="24"/>
          <w:szCs w:val="24"/>
        </w:rPr>
        <w:t>que costumam associar estas drogas com álcool</w:t>
      </w:r>
      <w:r w:rsidR="00D80265" w:rsidRPr="008B4C5E">
        <w:rPr>
          <w:rFonts w:ascii="Times New Roman" w:hAnsi="Times New Roman" w:cs="Times New Roman"/>
          <w:sz w:val="24"/>
          <w:szCs w:val="24"/>
        </w:rPr>
        <w:t>.</w:t>
      </w:r>
      <w:r w:rsidR="00B94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488" w:rsidRPr="008B4C5E" w:rsidRDefault="00D80265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E">
        <w:rPr>
          <w:rFonts w:ascii="Times New Roman" w:hAnsi="Times New Roman" w:cs="Times New Roman"/>
          <w:sz w:val="24"/>
          <w:szCs w:val="24"/>
        </w:rPr>
        <w:t xml:space="preserve">Outro exemplo deste modelo é uso de benzodiazepínicos, álcool e opióides diversos (oxicodona, metadona, etc.) por usuários de heroína e o uso de </w:t>
      </w:r>
      <w:r w:rsidR="00D71A16" w:rsidRPr="008B4C5E">
        <w:rPr>
          <w:rFonts w:ascii="Times New Roman" w:hAnsi="Times New Roman" w:cs="Times New Roman"/>
          <w:sz w:val="24"/>
          <w:szCs w:val="24"/>
        </w:rPr>
        <w:t>cocaína com outros estimulantes (UNODC, 2014).</w:t>
      </w:r>
    </w:p>
    <w:p w:rsidR="00BE1948" w:rsidRPr="008B4C5E" w:rsidRDefault="00D80265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E">
        <w:rPr>
          <w:rFonts w:ascii="Times New Roman" w:hAnsi="Times New Roman" w:cs="Times New Roman"/>
          <w:sz w:val="24"/>
          <w:szCs w:val="24"/>
        </w:rPr>
        <w:t>O segundo modelo caracteriza-se pelo uso de uma droga para eliminar os efeitos adversos de outra droga como, por exemplo, o uso de cocaína e heroína ou cocaína com outro opióide. No entanto é importante ressaltar que também há complementaridade de efeitos entre estas drogas.</w:t>
      </w:r>
      <w:r w:rsidR="00BE1948" w:rsidRPr="008B4C5E">
        <w:rPr>
          <w:rFonts w:ascii="Times New Roman" w:hAnsi="Times New Roman" w:cs="Times New Roman"/>
          <w:sz w:val="24"/>
          <w:szCs w:val="24"/>
        </w:rPr>
        <w:t xml:space="preserve"> O terceiro modelo caracteriza-se pela substituição gradual de uma droga por outra devido a mudanças no preço, disponibilidade ou devido </w:t>
      </w:r>
      <w:r w:rsidR="00655D57" w:rsidRPr="008B4C5E">
        <w:rPr>
          <w:rFonts w:ascii="Times New Roman" w:hAnsi="Times New Roman" w:cs="Times New Roman"/>
          <w:sz w:val="24"/>
          <w:szCs w:val="24"/>
        </w:rPr>
        <w:t>à</w:t>
      </w:r>
      <w:r w:rsidR="00BE1948" w:rsidRPr="008B4C5E">
        <w:rPr>
          <w:rFonts w:ascii="Times New Roman" w:hAnsi="Times New Roman" w:cs="Times New Roman"/>
          <w:sz w:val="24"/>
          <w:szCs w:val="24"/>
        </w:rPr>
        <w:t xml:space="preserve"> preferencia pela droga da moda. Os principais riscos e consequências do uso de diversas drogas ao mesmo tempo ou em sequência são os severos danos </w:t>
      </w:r>
      <w:r w:rsidR="00655D57" w:rsidRPr="008B4C5E">
        <w:rPr>
          <w:rFonts w:ascii="Times New Roman" w:hAnsi="Times New Roman" w:cs="Times New Roman"/>
          <w:sz w:val="24"/>
          <w:szCs w:val="24"/>
        </w:rPr>
        <w:t>à</w:t>
      </w:r>
      <w:r w:rsidR="00BE1948" w:rsidRPr="008B4C5E">
        <w:rPr>
          <w:rFonts w:ascii="Times New Roman" w:hAnsi="Times New Roman" w:cs="Times New Roman"/>
          <w:sz w:val="24"/>
          <w:szCs w:val="24"/>
        </w:rPr>
        <w:t xml:space="preserve"> saúde devido ao aumento d</w:t>
      </w:r>
      <w:r w:rsidR="00D71A16" w:rsidRPr="008B4C5E">
        <w:rPr>
          <w:rFonts w:ascii="Times New Roman" w:hAnsi="Times New Roman" w:cs="Times New Roman"/>
          <w:sz w:val="24"/>
          <w:szCs w:val="24"/>
        </w:rPr>
        <w:t>a toxicidade, overdose e morte (UNODC, 2014).</w:t>
      </w:r>
    </w:p>
    <w:p w:rsidR="00D80265" w:rsidRPr="008B4C5E" w:rsidRDefault="00EB456E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E">
        <w:rPr>
          <w:rFonts w:ascii="Times New Roman" w:hAnsi="Times New Roman" w:cs="Times New Roman"/>
          <w:sz w:val="24"/>
          <w:szCs w:val="24"/>
        </w:rPr>
        <w:t>Conhecer os efeitos das drogas no organismo humano, bem como as interações decorrentes da prática de “Polydrug” torna-se fundamental como fator de proteção, pois contribui para a conscientização, tanto daqueles que são ou já foram usuários, quanto daqueles que</w:t>
      </w:r>
      <w:r w:rsidR="00D71A16" w:rsidRPr="008B4C5E">
        <w:rPr>
          <w:rFonts w:ascii="Times New Roman" w:hAnsi="Times New Roman" w:cs="Times New Roman"/>
          <w:sz w:val="24"/>
          <w:szCs w:val="24"/>
        </w:rPr>
        <w:t xml:space="preserve"> estão em risco de experimentar (UNODC, 2014).</w:t>
      </w:r>
    </w:p>
    <w:p w:rsidR="00EB456E" w:rsidRPr="008B4C5E" w:rsidRDefault="00EB456E" w:rsidP="008B4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C5E">
        <w:rPr>
          <w:rFonts w:ascii="Times New Roman" w:hAnsi="Times New Roman" w:cs="Times New Roman"/>
          <w:sz w:val="24"/>
          <w:szCs w:val="24"/>
        </w:rPr>
        <w:t xml:space="preserve">Zeitoune e colaboradores (2012) afirmam ser importante que os adolescentes e adultos recebam informação de qualidade e saibam diferenciar as drogas e seus efeitos adversos sobre o organismo. Também afirmam que é necessário que estas informações sejam </w:t>
      </w:r>
      <w:r w:rsidR="00EA7164" w:rsidRPr="008B4C5E">
        <w:rPr>
          <w:rFonts w:ascii="Times New Roman" w:hAnsi="Times New Roman" w:cs="Times New Roman"/>
          <w:sz w:val="24"/>
          <w:szCs w:val="24"/>
        </w:rPr>
        <w:t xml:space="preserve">corretas, esclarecedoras e completas, para evitar que tenham um efeito oposto ao que se deseja. Informações incompletas podem provocar curiosidade ao invés de proteção. </w:t>
      </w:r>
    </w:p>
    <w:p w:rsidR="00D04785" w:rsidRPr="00747FBC" w:rsidRDefault="00D04785" w:rsidP="008B4C5E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b/>
          <w:bCs/>
          <w:color w:val="76923C" w:themeColor="accent3" w:themeShade="BF"/>
          <w:sz w:val="24"/>
          <w:szCs w:val="24"/>
        </w:rPr>
      </w:pPr>
    </w:p>
    <w:p w:rsidR="003D27DF" w:rsidRDefault="00DF2D6B" w:rsidP="00DF2D6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4 </w:t>
      </w:r>
      <w:r w:rsidR="00D15A21" w:rsidRPr="00747FBC">
        <w:rPr>
          <w:rFonts w:ascii="Arial" w:eastAsia="Times New Roman" w:hAnsi="Arial" w:cs="Arial"/>
          <w:b/>
          <w:bCs/>
          <w:sz w:val="24"/>
          <w:szCs w:val="24"/>
        </w:rPr>
        <w:t>CONCLUSÕES</w:t>
      </w:r>
    </w:p>
    <w:p w:rsidR="00DF2D6B" w:rsidRPr="00747FBC" w:rsidRDefault="00DF2D6B" w:rsidP="00DF2D6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EA7164" w:rsidRPr="00747FBC" w:rsidRDefault="00EA7164" w:rsidP="008B4C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>A realização da atividade de extensão universitária</w:t>
      </w:r>
      <w:r w:rsidR="00DD1482" w:rsidRPr="00747FB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47FBC">
        <w:rPr>
          <w:rFonts w:ascii="Arial" w:eastAsia="Times New Roman" w:hAnsi="Arial" w:cs="Arial"/>
          <w:bCs/>
          <w:sz w:val="24"/>
          <w:szCs w:val="24"/>
        </w:rPr>
        <w:t xml:space="preserve">permitiu levar aos usuários do centro de reabilitação informações úteis para a prevenção de recaídas e de interesse não só para os usuários, mas também para a equipe que trabalha no centro. </w:t>
      </w:r>
    </w:p>
    <w:p w:rsidR="00EA7164" w:rsidRPr="00747FBC" w:rsidRDefault="00EA7164" w:rsidP="008B4C5E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47FBC">
        <w:rPr>
          <w:rFonts w:ascii="Arial" w:eastAsia="Times New Roman" w:hAnsi="Arial" w:cs="Arial"/>
          <w:bCs/>
          <w:sz w:val="24"/>
          <w:szCs w:val="24"/>
        </w:rPr>
        <w:t xml:space="preserve">Da mesma forma, a realização da atividade foi importante para os acadêmicos pela possibilidade de compartilhar experiências com as pessoas </w:t>
      </w:r>
      <w:r w:rsidRPr="00747FBC">
        <w:rPr>
          <w:rFonts w:ascii="Arial" w:eastAsia="Times New Roman" w:hAnsi="Arial" w:cs="Arial"/>
          <w:bCs/>
          <w:sz w:val="24"/>
          <w:szCs w:val="24"/>
        </w:rPr>
        <w:lastRenderedPageBreak/>
        <w:t>envolvidas e aprender sobre as dificuldades, desafios, conquistas e angustias de quem passa pelo problema de uso de drogas</w:t>
      </w:r>
    </w:p>
    <w:p w:rsidR="00DD1482" w:rsidRDefault="00DD1482" w:rsidP="00ED7F5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4E477C" w:rsidRPr="00747FBC" w:rsidRDefault="004E477C" w:rsidP="00ED7F5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1722" w:rsidRPr="00747FBC" w:rsidRDefault="00DF2D6B" w:rsidP="00DF2D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</w:t>
      </w:r>
      <w:r w:rsidR="00FD1722" w:rsidRPr="00747FBC">
        <w:rPr>
          <w:rFonts w:ascii="Arial" w:hAnsi="Arial" w:cs="Arial"/>
          <w:b/>
          <w:sz w:val="24"/>
          <w:szCs w:val="24"/>
        </w:rPr>
        <w:t>REFERENCIAS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>ACSERALD, G. “</w:t>
      </w:r>
      <w:r w:rsidRPr="00747FBC">
        <w:rPr>
          <w:rFonts w:ascii="Arial" w:hAnsi="Arial" w:cs="Arial"/>
          <w:b/>
          <w:sz w:val="24"/>
          <w:szCs w:val="24"/>
        </w:rPr>
        <w:t>A Educação para a Autonomia: A construção de um discurso democrático sobre o uso de drogas”.</w:t>
      </w:r>
      <w:r w:rsidRPr="00747FBC">
        <w:rPr>
          <w:rFonts w:ascii="Arial" w:hAnsi="Arial" w:cs="Arial"/>
          <w:sz w:val="24"/>
          <w:szCs w:val="24"/>
        </w:rPr>
        <w:t xml:space="preserve"> In: ACSERALD, G. (org). Avessos do Prazer: drogas, aids e direitos humanos. RJ, Ed. Fiocruz, 2000. Disponível em &lt;</w:t>
      </w:r>
      <w:r w:rsidRPr="00747FBC">
        <w:rPr>
          <w:rFonts w:ascii="Arial" w:hAnsi="Arial" w:cs="Arial"/>
          <w:sz w:val="24"/>
          <w:szCs w:val="24"/>
          <w:shd w:val="clear" w:color="auto" w:fill="FFFFFF"/>
        </w:rPr>
        <w:t>www.nuppsam.</w:t>
      </w:r>
      <w:r w:rsidRPr="00747FBC">
        <w:rPr>
          <w:rFonts w:ascii="Arial" w:hAnsi="Arial" w:cs="Arial"/>
          <w:bCs/>
          <w:sz w:val="24"/>
          <w:szCs w:val="24"/>
          <w:shd w:val="clear" w:color="auto" w:fill="FFFFFF"/>
        </w:rPr>
        <w:t>org</w:t>
      </w:r>
      <w:r w:rsidRPr="00747FBC">
        <w:rPr>
          <w:rFonts w:ascii="Arial" w:hAnsi="Arial" w:cs="Arial"/>
          <w:sz w:val="24"/>
          <w:szCs w:val="24"/>
          <w:shd w:val="clear" w:color="auto" w:fill="FFFFFF"/>
        </w:rPr>
        <w:t>/page17.php&gt; Acesso em: 20 de novembro de 2014.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 xml:space="preserve">ALMEIDA, R. M. M. et al. </w:t>
      </w:r>
      <w:r w:rsidRPr="00747FBC">
        <w:rPr>
          <w:rFonts w:ascii="Arial" w:hAnsi="Arial" w:cs="Arial"/>
          <w:b/>
          <w:sz w:val="24"/>
          <w:szCs w:val="24"/>
        </w:rPr>
        <w:t xml:space="preserve">Dependência de álcool, crack e cocaína e transtornos psiquiátricos.  </w:t>
      </w:r>
      <w:r w:rsidRPr="00747FBC">
        <w:rPr>
          <w:rFonts w:ascii="Arial" w:hAnsi="Arial" w:cs="Arial"/>
          <w:sz w:val="24"/>
          <w:szCs w:val="24"/>
        </w:rPr>
        <w:t>Psicologia: teoria e pesquisa.</w:t>
      </w:r>
      <w:r w:rsidRPr="00747FBC">
        <w:rPr>
          <w:rFonts w:ascii="Arial" w:hAnsi="Arial" w:cs="Arial"/>
          <w:b/>
          <w:sz w:val="24"/>
          <w:szCs w:val="24"/>
        </w:rPr>
        <w:t xml:space="preserve"> </w:t>
      </w:r>
      <w:r w:rsidRPr="00747FBC">
        <w:rPr>
          <w:rFonts w:ascii="Arial" w:hAnsi="Arial" w:cs="Arial"/>
          <w:sz w:val="24"/>
          <w:szCs w:val="24"/>
        </w:rPr>
        <w:t>Brasília, 2010.</w:t>
      </w:r>
      <w:r w:rsidRPr="00747FBC">
        <w:rPr>
          <w:rFonts w:ascii="Arial" w:hAnsi="Arial" w:cs="Arial"/>
          <w:b/>
          <w:sz w:val="24"/>
          <w:szCs w:val="24"/>
        </w:rPr>
        <w:t xml:space="preserve"> </w:t>
      </w:r>
      <w:r w:rsidRPr="00747FBC">
        <w:rPr>
          <w:rFonts w:ascii="Arial" w:hAnsi="Arial" w:cs="Arial"/>
          <w:sz w:val="24"/>
          <w:szCs w:val="24"/>
        </w:rPr>
        <w:t>Disponível em &lt;https://www.lume.ufrgs.br/bitstream/handle/10183/34349/000790164.pdf?sequence=1&gt; Acesso em: 11 de novembro de 2014.</w:t>
      </w:r>
    </w:p>
    <w:p w:rsidR="00FD1722" w:rsidRPr="00747FBC" w:rsidRDefault="00FD1722" w:rsidP="00FD1722">
      <w:pPr>
        <w:tabs>
          <w:tab w:val="left" w:pos="22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bCs/>
          <w:sz w:val="24"/>
          <w:szCs w:val="24"/>
        </w:rPr>
        <w:t xml:space="preserve">ANDRADE, A. G. et al. </w:t>
      </w:r>
      <w:r w:rsidRPr="00747FBC">
        <w:rPr>
          <w:rFonts w:ascii="Arial" w:hAnsi="Arial" w:cs="Arial"/>
          <w:b/>
          <w:sz w:val="24"/>
          <w:szCs w:val="24"/>
        </w:rPr>
        <w:t xml:space="preserve">Principais </w:t>
      </w:r>
      <w:r w:rsidR="00655D57" w:rsidRPr="00747FBC">
        <w:rPr>
          <w:rFonts w:ascii="Arial" w:hAnsi="Arial" w:cs="Arial"/>
          <w:b/>
          <w:sz w:val="24"/>
          <w:szCs w:val="24"/>
        </w:rPr>
        <w:t>consequências</w:t>
      </w:r>
      <w:r w:rsidRPr="00747FBC">
        <w:rPr>
          <w:rFonts w:ascii="Arial" w:hAnsi="Arial" w:cs="Arial"/>
          <w:b/>
          <w:sz w:val="24"/>
          <w:szCs w:val="24"/>
        </w:rPr>
        <w:t xml:space="preserve"> em longo prazo relacionadas ao consumo moderado de álcool. </w:t>
      </w:r>
      <w:r w:rsidRPr="00747FBC">
        <w:rPr>
          <w:rFonts w:ascii="Arial" w:hAnsi="Arial" w:cs="Arial"/>
          <w:sz w:val="24"/>
          <w:szCs w:val="24"/>
        </w:rPr>
        <w:t xml:space="preserve">Álcool e suas </w:t>
      </w:r>
      <w:r w:rsidR="00655D57" w:rsidRPr="00747FBC">
        <w:rPr>
          <w:rFonts w:ascii="Arial" w:hAnsi="Arial" w:cs="Arial"/>
          <w:sz w:val="24"/>
          <w:szCs w:val="24"/>
        </w:rPr>
        <w:t>consequências</w:t>
      </w:r>
      <w:r w:rsidRPr="00747FBC">
        <w:rPr>
          <w:rFonts w:ascii="Arial" w:hAnsi="Arial" w:cs="Arial"/>
          <w:sz w:val="24"/>
          <w:szCs w:val="24"/>
        </w:rPr>
        <w:t xml:space="preserve">: uma abordagem </w:t>
      </w:r>
      <w:r w:rsidR="00655D57" w:rsidRPr="00747FBC">
        <w:rPr>
          <w:rFonts w:ascii="Arial" w:hAnsi="Arial" w:cs="Arial"/>
          <w:sz w:val="24"/>
          <w:szCs w:val="24"/>
        </w:rPr>
        <w:t>multiconceitual</w:t>
      </w:r>
      <w:r w:rsidRPr="00747FBC">
        <w:rPr>
          <w:rFonts w:ascii="Arial" w:hAnsi="Arial" w:cs="Arial"/>
          <w:sz w:val="24"/>
          <w:szCs w:val="24"/>
        </w:rPr>
        <w:t>. 2003. Disponível em &lt; http://www.cisa.org.br/UserFiles/File/alcoolesuasconsequencias-pt-cap2.pdf&gt; Acesso em: 20 de novembro 2014.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47FBC">
        <w:rPr>
          <w:rFonts w:ascii="Arial" w:hAnsi="Arial" w:cs="Arial"/>
          <w:sz w:val="24"/>
          <w:szCs w:val="24"/>
        </w:rPr>
        <w:t>ARAÚJO, N. et al. “</w:t>
      </w:r>
      <w:r w:rsidRPr="00747FBC">
        <w:rPr>
          <w:rFonts w:ascii="Arial" w:hAnsi="Arial" w:cs="Arial"/>
          <w:b/>
          <w:sz w:val="24"/>
          <w:szCs w:val="24"/>
        </w:rPr>
        <w:t xml:space="preserve">Prevenção ao uso de drogas sim para a vida, não às drogas”. </w:t>
      </w:r>
      <w:r w:rsidRPr="00747FBC">
        <w:rPr>
          <w:rFonts w:ascii="Arial" w:hAnsi="Arial" w:cs="Arial"/>
          <w:sz w:val="24"/>
          <w:szCs w:val="24"/>
        </w:rPr>
        <w:tab/>
        <w:t>Universidade Federal de Pernambuco. Disponível em &lt;</w:t>
      </w:r>
      <w:r w:rsidRPr="00747FBC">
        <w:rPr>
          <w:rFonts w:ascii="Arial" w:hAnsi="Arial" w:cs="Arial"/>
          <w:sz w:val="24"/>
          <w:szCs w:val="24"/>
          <w:shd w:val="clear" w:color="auto" w:fill="FFFFFF"/>
        </w:rPr>
        <w:t>www.prac.ufpb.br/anais/Icbeu/insc/trabalho/04.htm&gt; Acesso em: 29 de novembro 2014.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 xml:space="preserve">CATRO, M. S. A. et al. </w:t>
      </w:r>
      <w:r w:rsidRPr="00747FBC">
        <w:rPr>
          <w:rFonts w:ascii="Arial" w:hAnsi="Arial" w:cs="Arial"/>
          <w:b/>
          <w:sz w:val="24"/>
          <w:szCs w:val="24"/>
        </w:rPr>
        <w:t xml:space="preserve">Tabagismo, comorbidades e danos à saúde. </w:t>
      </w:r>
      <w:r w:rsidRPr="00747FBC">
        <w:rPr>
          <w:rFonts w:ascii="Arial" w:hAnsi="Arial" w:cs="Arial"/>
          <w:sz w:val="24"/>
          <w:szCs w:val="24"/>
        </w:rPr>
        <w:t>Londrina, 2011. Disponível em  &lt; http://books.scielo.org/id/sj9xk/pdf/nunes-9788572166751-01.pdf&gt; Acesso em: 12 de novembro 2014.</w:t>
      </w:r>
    </w:p>
    <w:p w:rsidR="00FD1722" w:rsidRPr="00747FBC" w:rsidRDefault="00FD1722" w:rsidP="00FD1722">
      <w:pPr>
        <w:tabs>
          <w:tab w:val="left" w:pos="22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 xml:space="preserve">DIEL, Alessandra; Cordeiro, Daniel C.;Laranjeira, Daniel. </w:t>
      </w:r>
      <w:r w:rsidRPr="00747FBC">
        <w:rPr>
          <w:rFonts w:ascii="Arial" w:hAnsi="Arial" w:cs="Arial"/>
          <w:b/>
          <w:sz w:val="24"/>
          <w:szCs w:val="24"/>
        </w:rPr>
        <w:t>Tratamentos Farmacológicos para Dependência Química: da evidência cientifica à prática clínica.</w:t>
      </w:r>
      <w:r w:rsidRPr="00747FBC">
        <w:rPr>
          <w:rFonts w:ascii="Arial" w:hAnsi="Arial" w:cs="Arial"/>
          <w:sz w:val="24"/>
          <w:szCs w:val="24"/>
        </w:rPr>
        <w:t xml:space="preserve"> Porto Alegre: Artmed, 2010. </w:t>
      </w:r>
    </w:p>
    <w:p w:rsidR="00FD1722" w:rsidRPr="00747FBC" w:rsidRDefault="00FD1722" w:rsidP="00FD1722">
      <w:pPr>
        <w:tabs>
          <w:tab w:val="left" w:pos="2260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7FBC">
        <w:rPr>
          <w:rFonts w:ascii="Arial" w:hAnsi="Arial" w:cs="Arial"/>
          <w:sz w:val="24"/>
          <w:szCs w:val="24"/>
          <w:lang w:val="en-US"/>
        </w:rPr>
        <w:t xml:space="preserve">DUVICQ, C.G.F. et al. </w:t>
      </w:r>
      <w:r w:rsidRPr="00747FBC">
        <w:rPr>
          <w:rFonts w:ascii="Arial" w:hAnsi="Arial" w:cs="Arial"/>
          <w:b/>
          <w:bCs/>
          <w:sz w:val="24"/>
          <w:szCs w:val="24"/>
        </w:rPr>
        <w:t xml:space="preserve">Consumo De Drogas Lícitas E Ilícitas En Escolares Y Factores De Protección Y Riesgo1. </w:t>
      </w:r>
      <w:r w:rsidRPr="00747FBC">
        <w:rPr>
          <w:rFonts w:ascii="Arial" w:hAnsi="Arial" w:cs="Arial"/>
          <w:bCs/>
          <w:sz w:val="24"/>
          <w:szCs w:val="24"/>
        </w:rPr>
        <w:t>Rev Latino-am Enfermagem. Ribeirão Preto, 2004. Disponível em &lt;http://www.scielo.br/scielo.php?script=sci_arttext&amp;pid=S010411692004000700008&gt; Acesso em: 04 de abril de 2015.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>EDWARDS,G.; MARSHALL, E.J; COOK,C.C.H. “</w:t>
      </w:r>
      <w:r w:rsidRPr="00747FBC">
        <w:rPr>
          <w:rFonts w:ascii="Arial" w:hAnsi="Arial" w:cs="Arial"/>
          <w:b/>
          <w:sz w:val="24"/>
          <w:szCs w:val="24"/>
        </w:rPr>
        <w:t>O tratamento do Alcoolismo.Um guia para Profissionais da Saúde”.</w:t>
      </w:r>
      <w:r w:rsidRPr="00747FBC">
        <w:rPr>
          <w:rFonts w:ascii="Arial" w:hAnsi="Arial" w:cs="Arial"/>
          <w:sz w:val="24"/>
          <w:szCs w:val="24"/>
        </w:rPr>
        <w:t xml:space="preserve"> RS, Ed. ARTMED, 1997. Disponível em &lt; http://pepsic.bvsalud.org/scielo.php?script=sci_arttext&amp;pid=S1806-69762011000200005&gt; Acesso em: 28 de outubro de 2014.</w:t>
      </w:r>
    </w:p>
    <w:p w:rsidR="00FD1722" w:rsidRPr="00747FBC" w:rsidRDefault="00FD1722" w:rsidP="00FD1722">
      <w:pPr>
        <w:tabs>
          <w:tab w:val="left" w:pos="22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 xml:space="preserve">IBGE. </w:t>
      </w:r>
      <w:r w:rsidRPr="00747FBC">
        <w:rPr>
          <w:rFonts w:ascii="Arial" w:hAnsi="Arial" w:cs="Arial"/>
          <w:b/>
          <w:sz w:val="24"/>
          <w:szCs w:val="24"/>
        </w:rPr>
        <w:t xml:space="preserve">Pesquisa Nacional de Saúde do Escolar. </w:t>
      </w:r>
      <w:r w:rsidRPr="00747FBC">
        <w:rPr>
          <w:rFonts w:ascii="Arial" w:hAnsi="Arial" w:cs="Arial"/>
          <w:sz w:val="24"/>
          <w:szCs w:val="24"/>
        </w:rPr>
        <w:t>Instituto brasileiro De geografia e estatística. Rio de Janeiro, 2012. Disponível em &lt;www.ibge.gov.br/home/estatistica/populacao/pense/.../pense_2012.pdf&gt; Acesso em: 02 de abril de 2015.</w:t>
      </w:r>
    </w:p>
    <w:p w:rsidR="00FD1722" w:rsidRPr="00747FBC" w:rsidRDefault="00FD1722" w:rsidP="00FD1722">
      <w:pPr>
        <w:tabs>
          <w:tab w:val="left" w:pos="22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lastRenderedPageBreak/>
        <w:t xml:space="preserve">LEYTON, V. et al. </w:t>
      </w:r>
      <w:r w:rsidRPr="00747FBC">
        <w:rPr>
          <w:rFonts w:ascii="Arial" w:hAnsi="Arial" w:cs="Arial"/>
          <w:b/>
          <w:sz w:val="24"/>
          <w:szCs w:val="24"/>
        </w:rPr>
        <w:t xml:space="preserve">Drogas ilícitas e trânsito: problema pouco discutido no Brasil. </w:t>
      </w:r>
      <w:r w:rsidRPr="00747FBC">
        <w:rPr>
          <w:rFonts w:ascii="Arial" w:hAnsi="Arial" w:cs="Arial"/>
          <w:sz w:val="24"/>
          <w:szCs w:val="24"/>
        </w:rPr>
        <w:t>Revista de psiquiatria clínica. São Paulo, 2008. Disponível em &lt;http://www.hcnet.usp.br/ipq/revista/vol35/s1/65.htm&gt; Acesso em: 06 de novembro de 2014.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 xml:space="preserve">MAINARDES, S. C. C. et al. </w:t>
      </w:r>
      <w:r w:rsidRPr="00747FBC">
        <w:rPr>
          <w:rFonts w:ascii="Arial" w:hAnsi="Arial" w:cs="Arial"/>
          <w:b/>
          <w:sz w:val="24"/>
          <w:szCs w:val="24"/>
        </w:rPr>
        <w:t xml:space="preserve">As Ações Do Álcool No Sistema Nervoso Central Do Dependente Químico. </w:t>
      </w:r>
      <w:r w:rsidRPr="00747FBC">
        <w:rPr>
          <w:rFonts w:ascii="Arial" w:hAnsi="Arial" w:cs="Arial"/>
          <w:sz w:val="24"/>
          <w:szCs w:val="24"/>
        </w:rPr>
        <w:t>V Mostra Interna de Trabalhos de Iniciação Científica. Maringá , outubro 2010. Disponível em &lt;http://www.cesumar.br/prppge/pesquisa/mostras/quin_mostra/roseane_pracz.pdf&gt; Acesso em: 12 de novembro de 2014.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>MINISTÉRIO DA SAÚDE. “</w:t>
      </w:r>
      <w:r w:rsidRPr="00747FBC">
        <w:rPr>
          <w:rFonts w:ascii="Arial" w:hAnsi="Arial" w:cs="Arial"/>
          <w:b/>
          <w:sz w:val="24"/>
          <w:szCs w:val="24"/>
        </w:rPr>
        <w:t>A Política do Ministério da Saúde para Atenção Integral aos Usuários de álcool e outras drogas”</w:t>
      </w:r>
      <w:r w:rsidRPr="00747FBC">
        <w:rPr>
          <w:rFonts w:ascii="Arial" w:hAnsi="Arial" w:cs="Arial"/>
          <w:sz w:val="24"/>
          <w:szCs w:val="24"/>
        </w:rPr>
        <w:t xml:space="preserve">. 2ª </w:t>
      </w:r>
      <w:r w:rsidR="00655D57" w:rsidRPr="00747FBC">
        <w:rPr>
          <w:rFonts w:ascii="Arial" w:hAnsi="Arial" w:cs="Arial"/>
          <w:sz w:val="24"/>
          <w:szCs w:val="24"/>
        </w:rPr>
        <w:t>ed.</w:t>
      </w:r>
      <w:r w:rsidRPr="00747FBC">
        <w:rPr>
          <w:rFonts w:ascii="Arial" w:hAnsi="Arial" w:cs="Arial"/>
          <w:sz w:val="24"/>
          <w:szCs w:val="24"/>
        </w:rPr>
        <w:t>, ver. ampl. BR, MS, 2004.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 xml:space="preserve">MINISTÉRIO DA SAÚDE. </w:t>
      </w:r>
      <w:r w:rsidRPr="00747FBC">
        <w:rPr>
          <w:rFonts w:ascii="Arial" w:hAnsi="Arial" w:cs="Arial"/>
          <w:b/>
          <w:sz w:val="24"/>
          <w:szCs w:val="24"/>
        </w:rPr>
        <w:t>“Manual de normas e procedimentos na abordagem do uso de drogas”</w:t>
      </w:r>
      <w:r w:rsidRPr="00747FBC">
        <w:rPr>
          <w:rFonts w:ascii="Arial" w:hAnsi="Arial" w:cs="Arial"/>
          <w:sz w:val="24"/>
          <w:szCs w:val="24"/>
        </w:rPr>
        <w:t>. Sec. De assistência à Saúde / Depto. de Assistência à Saúde / Coord. de Saúde Mental, Brasília, 1994.Disponível em &lt; http://bvsms.saude.gov.br/bvs/publicacoes/superficie.pdf&gt; Acesso em: 04 de novembro 2014.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sz w:val="24"/>
          <w:szCs w:val="24"/>
        </w:rPr>
        <w:t xml:space="preserve">PELUSO, M. et al. </w:t>
      </w:r>
      <w:r w:rsidRPr="00747FBC">
        <w:rPr>
          <w:rFonts w:ascii="Arial" w:hAnsi="Arial" w:cs="Arial"/>
          <w:b/>
          <w:sz w:val="24"/>
          <w:szCs w:val="24"/>
        </w:rPr>
        <w:t>Alterações neuropsicológicas em dependentes de cocaína/crack internados: dados preliminares.</w:t>
      </w:r>
      <w:r w:rsidRPr="00747FBC">
        <w:rPr>
          <w:rFonts w:ascii="Arial" w:hAnsi="Arial" w:cs="Arial"/>
          <w:sz w:val="24"/>
          <w:szCs w:val="24"/>
        </w:rPr>
        <w:t xml:space="preserve"> Revista Brasileira de Psiquiatria. São Paulo, junho 2004. Disponível em &lt;http://www.scielo.br/scielo.php?script=sci_arttext&amp;pid=S151644462004000200007&amp;lng=pt&amp;nrm=iso&amp;tlng=pt&amp;userID=-2&gt; Acesso em: 11 de novembro de 2014.</w:t>
      </w:r>
    </w:p>
    <w:p w:rsidR="00FD1722" w:rsidRPr="00747FBC" w:rsidRDefault="00FD1722" w:rsidP="00FD1722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47FB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RAMOS, S. et al. </w:t>
      </w:r>
      <w:r w:rsidRPr="00747FB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“</w:t>
      </w:r>
      <w:r w:rsidRPr="00747FBC">
        <w:rPr>
          <w:rFonts w:ascii="Arial" w:hAnsi="Arial" w:cs="Arial"/>
          <w:b/>
          <w:iCs/>
          <w:color w:val="000000"/>
          <w:sz w:val="24"/>
          <w:szCs w:val="24"/>
          <w:shd w:val="clear" w:color="auto" w:fill="FFFFFF"/>
        </w:rPr>
        <w:t>Alcoolismo Hoje”</w:t>
      </w:r>
      <w:r w:rsidRPr="00747FBC">
        <w:rPr>
          <w:rFonts w:ascii="Arial" w:hAnsi="Arial" w:cs="Arial"/>
          <w:color w:val="000000"/>
          <w:sz w:val="24"/>
          <w:szCs w:val="24"/>
          <w:shd w:val="clear" w:color="auto" w:fill="FFFFFF"/>
        </w:rPr>
        <w:t>. Artes Médicas. Porto Alegre, 1997. Disponível em &lt;http://www.scielo.br/scielo.php?script=sci_arttext&amp;pid=S1414-81452006000300007&gt; Acesso em: 04 de novembro de 2014.</w:t>
      </w:r>
    </w:p>
    <w:p w:rsidR="00FD1722" w:rsidRPr="00747FBC" w:rsidRDefault="00FD1722" w:rsidP="00FD1722">
      <w:pPr>
        <w:tabs>
          <w:tab w:val="left" w:pos="226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7FBC">
        <w:rPr>
          <w:rFonts w:ascii="Arial" w:hAnsi="Arial" w:cs="Arial"/>
          <w:bCs/>
          <w:sz w:val="24"/>
          <w:szCs w:val="24"/>
          <w:lang w:val="en-US"/>
        </w:rPr>
        <w:t xml:space="preserve">UNODC. </w:t>
      </w:r>
      <w:r w:rsidRPr="00747FBC">
        <w:rPr>
          <w:rFonts w:ascii="Arial" w:hAnsi="Arial" w:cs="Arial"/>
          <w:b/>
          <w:sz w:val="24"/>
          <w:szCs w:val="24"/>
          <w:lang w:val="en-US"/>
        </w:rPr>
        <w:t xml:space="preserve">World Drug Report. </w:t>
      </w:r>
      <w:r w:rsidRPr="00747FBC">
        <w:rPr>
          <w:rFonts w:ascii="Arial" w:hAnsi="Arial" w:cs="Arial"/>
          <w:sz w:val="24"/>
          <w:szCs w:val="24"/>
          <w:lang w:val="en-US"/>
        </w:rPr>
        <w:t xml:space="preserve">World 2014 Drug Report. </w:t>
      </w:r>
      <w:r w:rsidRPr="00747FBC">
        <w:rPr>
          <w:rFonts w:ascii="Arial" w:hAnsi="Arial" w:cs="Arial"/>
          <w:sz w:val="24"/>
          <w:szCs w:val="24"/>
        </w:rPr>
        <w:t>Vienna, 2014. Disponível em &lt;http://www.unodc.org/documents/wdr2014/World_Drug_Report_2014_web.pdf&gt; Acesso em: 05 de abril de 2015.</w:t>
      </w:r>
    </w:p>
    <w:p w:rsidR="00FD1722" w:rsidRPr="00747FBC" w:rsidRDefault="00FD1722" w:rsidP="00FD1722">
      <w:pPr>
        <w:tabs>
          <w:tab w:val="left" w:pos="2260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7FBC">
        <w:rPr>
          <w:rFonts w:ascii="Arial" w:hAnsi="Arial" w:cs="Arial"/>
          <w:color w:val="231F20"/>
          <w:sz w:val="24"/>
          <w:szCs w:val="24"/>
        </w:rPr>
        <w:t>ZEITOUNE</w:t>
      </w:r>
      <w:r w:rsidRPr="00747FBC">
        <w:rPr>
          <w:rFonts w:ascii="Arial" w:hAnsi="Arial" w:cs="Arial"/>
          <w:sz w:val="24"/>
          <w:szCs w:val="24"/>
        </w:rPr>
        <w:t xml:space="preserve">, R. C. G. et al. </w:t>
      </w:r>
      <w:r w:rsidRPr="00747FBC">
        <w:rPr>
          <w:rFonts w:ascii="Arial" w:hAnsi="Arial" w:cs="Arial"/>
          <w:b/>
          <w:bCs/>
          <w:sz w:val="24"/>
          <w:szCs w:val="24"/>
        </w:rPr>
        <w:t xml:space="preserve">O Conhecimento De Adolescentes Sobre Drogas Lícitas </w:t>
      </w:r>
      <w:r w:rsidR="00655D57" w:rsidRPr="00747FBC">
        <w:rPr>
          <w:rFonts w:ascii="Arial" w:hAnsi="Arial" w:cs="Arial"/>
          <w:b/>
          <w:bCs/>
          <w:sz w:val="24"/>
          <w:szCs w:val="24"/>
        </w:rPr>
        <w:t>E</w:t>
      </w:r>
      <w:r w:rsidR="00655D57">
        <w:rPr>
          <w:rFonts w:ascii="Arial" w:hAnsi="Arial" w:cs="Arial"/>
          <w:b/>
          <w:bCs/>
          <w:sz w:val="24"/>
          <w:szCs w:val="24"/>
        </w:rPr>
        <w:t xml:space="preserve"> </w:t>
      </w:r>
      <w:r w:rsidR="00655D57" w:rsidRPr="00747FBC">
        <w:rPr>
          <w:rFonts w:ascii="Arial" w:hAnsi="Arial" w:cs="Arial"/>
          <w:b/>
          <w:bCs/>
          <w:sz w:val="24"/>
          <w:szCs w:val="24"/>
        </w:rPr>
        <w:t>ilícitas</w:t>
      </w:r>
      <w:r w:rsidRPr="00747FBC">
        <w:rPr>
          <w:rFonts w:ascii="Arial" w:hAnsi="Arial" w:cs="Arial"/>
          <w:b/>
          <w:bCs/>
          <w:sz w:val="24"/>
          <w:szCs w:val="24"/>
        </w:rPr>
        <w:t xml:space="preserve">: Uma Contribuição Para A Enfermagem Comunitária. </w:t>
      </w:r>
      <w:r w:rsidRPr="00747FBC">
        <w:rPr>
          <w:rFonts w:ascii="Arial" w:hAnsi="Arial" w:cs="Arial"/>
          <w:bCs/>
          <w:sz w:val="24"/>
          <w:szCs w:val="24"/>
        </w:rPr>
        <w:t>Rio de Janeiro,</w:t>
      </w:r>
      <w:r w:rsidRPr="00747FB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7FBC">
        <w:rPr>
          <w:rFonts w:ascii="Arial" w:hAnsi="Arial" w:cs="Arial"/>
          <w:bCs/>
          <w:sz w:val="24"/>
          <w:szCs w:val="24"/>
        </w:rPr>
        <w:t>2011. Disponível em &lt;http://www.scielo.br/scielo.php?script=sci_arttext&amp;pid=S141481452012000100008&gt; Acesso em: 04 de abril de 2015.</w:t>
      </w:r>
    </w:p>
    <w:p w:rsidR="00DD1482" w:rsidRPr="00747FBC" w:rsidRDefault="00DD1482" w:rsidP="00ED7F52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D1482" w:rsidRPr="00747FBC" w:rsidSect="00CF7E7C">
      <w:pgSz w:w="11906" w:h="16838" w:code="9"/>
      <w:pgMar w:top="1701" w:right="127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3216"/>
    <w:multiLevelType w:val="hybridMultilevel"/>
    <w:tmpl w:val="3F20FA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77D41"/>
    <w:multiLevelType w:val="hybridMultilevel"/>
    <w:tmpl w:val="3F20FA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DF"/>
    <w:rsid w:val="000309F6"/>
    <w:rsid w:val="000408B4"/>
    <w:rsid w:val="001037FA"/>
    <w:rsid w:val="0011747A"/>
    <w:rsid w:val="00132488"/>
    <w:rsid w:val="00151FC4"/>
    <w:rsid w:val="00182942"/>
    <w:rsid w:val="001900E6"/>
    <w:rsid w:val="001A06E5"/>
    <w:rsid w:val="001A1DE7"/>
    <w:rsid w:val="00211809"/>
    <w:rsid w:val="002242E4"/>
    <w:rsid w:val="00280882"/>
    <w:rsid w:val="002A064F"/>
    <w:rsid w:val="002F7820"/>
    <w:rsid w:val="00375BED"/>
    <w:rsid w:val="003D27DF"/>
    <w:rsid w:val="0042505F"/>
    <w:rsid w:val="00437066"/>
    <w:rsid w:val="0048401A"/>
    <w:rsid w:val="004B27FC"/>
    <w:rsid w:val="004B5528"/>
    <w:rsid w:val="004C28C7"/>
    <w:rsid w:val="004D6E81"/>
    <w:rsid w:val="004E477C"/>
    <w:rsid w:val="00544243"/>
    <w:rsid w:val="0059176E"/>
    <w:rsid w:val="006119FF"/>
    <w:rsid w:val="00626526"/>
    <w:rsid w:val="00631A6E"/>
    <w:rsid w:val="00632E81"/>
    <w:rsid w:val="00655D57"/>
    <w:rsid w:val="006C0AEA"/>
    <w:rsid w:val="00747FBC"/>
    <w:rsid w:val="007863F6"/>
    <w:rsid w:val="008771A6"/>
    <w:rsid w:val="008B4733"/>
    <w:rsid w:val="008B4C5E"/>
    <w:rsid w:val="009350B5"/>
    <w:rsid w:val="00955545"/>
    <w:rsid w:val="00974836"/>
    <w:rsid w:val="00986ABE"/>
    <w:rsid w:val="00990E10"/>
    <w:rsid w:val="009C008B"/>
    <w:rsid w:val="00B71CF5"/>
    <w:rsid w:val="00B72556"/>
    <w:rsid w:val="00B94810"/>
    <w:rsid w:val="00BE1948"/>
    <w:rsid w:val="00C2489E"/>
    <w:rsid w:val="00C2731F"/>
    <w:rsid w:val="00C513A7"/>
    <w:rsid w:val="00CC56FB"/>
    <w:rsid w:val="00CF7E7C"/>
    <w:rsid w:val="00D04785"/>
    <w:rsid w:val="00D04FA0"/>
    <w:rsid w:val="00D15A21"/>
    <w:rsid w:val="00D71A16"/>
    <w:rsid w:val="00D80265"/>
    <w:rsid w:val="00DC25DD"/>
    <w:rsid w:val="00DD1482"/>
    <w:rsid w:val="00DF2D6B"/>
    <w:rsid w:val="00E15649"/>
    <w:rsid w:val="00E20B49"/>
    <w:rsid w:val="00E46E92"/>
    <w:rsid w:val="00E5622E"/>
    <w:rsid w:val="00E63C7E"/>
    <w:rsid w:val="00E822F6"/>
    <w:rsid w:val="00EA7164"/>
    <w:rsid w:val="00EA71E9"/>
    <w:rsid w:val="00EB456E"/>
    <w:rsid w:val="00EB5412"/>
    <w:rsid w:val="00ED7F52"/>
    <w:rsid w:val="00EE483B"/>
    <w:rsid w:val="00F20BEB"/>
    <w:rsid w:val="00F608D0"/>
    <w:rsid w:val="00FC22F8"/>
    <w:rsid w:val="00FC74B4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7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19FF"/>
    <w:rPr>
      <w:b/>
      <w:bCs/>
    </w:rPr>
  </w:style>
  <w:style w:type="character" w:customStyle="1" w:styleId="apple-converted-space">
    <w:name w:val="apple-converted-space"/>
    <w:basedOn w:val="Fontepargpadro"/>
    <w:rsid w:val="00F20BEB"/>
  </w:style>
  <w:style w:type="character" w:styleId="nfase">
    <w:name w:val="Emphasis"/>
    <w:basedOn w:val="Fontepargpadro"/>
    <w:uiPriority w:val="20"/>
    <w:qFormat/>
    <w:rsid w:val="00F20BE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20BEB"/>
    <w:rPr>
      <w:color w:val="0000FF"/>
      <w:u w:val="single"/>
    </w:rPr>
  </w:style>
  <w:style w:type="paragraph" w:customStyle="1" w:styleId="Default">
    <w:name w:val="Default"/>
    <w:rsid w:val="002F78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27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1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19FF"/>
    <w:rPr>
      <w:b/>
      <w:bCs/>
    </w:rPr>
  </w:style>
  <w:style w:type="character" w:customStyle="1" w:styleId="apple-converted-space">
    <w:name w:val="apple-converted-space"/>
    <w:basedOn w:val="Fontepargpadro"/>
    <w:rsid w:val="00F20BEB"/>
  </w:style>
  <w:style w:type="character" w:styleId="nfase">
    <w:name w:val="Emphasis"/>
    <w:basedOn w:val="Fontepargpadro"/>
    <w:uiPriority w:val="20"/>
    <w:qFormat/>
    <w:rsid w:val="00F20BEB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20BEB"/>
    <w:rPr>
      <w:color w:val="0000FF"/>
      <w:u w:val="single"/>
    </w:rPr>
  </w:style>
  <w:style w:type="paragraph" w:customStyle="1" w:styleId="Default">
    <w:name w:val="Default"/>
    <w:rsid w:val="002F78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3289</Words>
  <Characters>17766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4</cp:revision>
  <dcterms:created xsi:type="dcterms:W3CDTF">2015-05-09T19:25:00Z</dcterms:created>
  <dcterms:modified xsi:type="dcterms:W3CDTF">2015-05-09T19:39:00Z</dcterms:modified>
</cp:coreProperties>
</file>