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23" w:rsidRPr="008E4D54" w:rsidRDefault="004C4E23" w:rsidP="004A073D">
      <w:pPr>
        <w:pStyle w:val="XIEPEF-TTULO-PORTUGUS"/>
        <w:spacing w:after="0" w:afterAutospacing="0"/>
        <w:ind w:firstLine="0"/>
      </w:pPr>
    </w:p>
    <w:p w:rsidR="00DE60D0" w:rsidRDefault="00DE60D0" w:rsidP="00DE60D0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  <w:r w:rsidRPr="004D7B89">
        <w:rPr>
          <w:rFonts w:ascii="Arial" w:hAnsi="Arial" w:cs="Arial"/>
          <w:b/>
          <w:sz w:val="28"/>
          <w:szCs w:val="28"/>
        </w:rPr>
        <w:t>ESTADO DO CONHECIMENTO: CONEXÕES ENTRE NEUROCIÊNCIA E EDUCAÇÃO EM PESQUISAS ACADÊMICAS</w:t>
      </w:r>
    </w:p>
    <w:p w:rsidR="00DE60D0" w:rsidRPr="004D7B89" w:rsidRDefault="00DE60D0" w:rsidP="00DE60D0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p w:rsidR="00DE60D0" w:rsidRPr="004D7B89" w:rsidRDefault="00DE60D0" w:rsidP="00DE60D0">
      <w:pPr>
        <w:shd w:val="clear" w:color="auto" w:fill="FFFFFF"/>
        <w:ind w:firstLine="284"/>
        <w:jc w:val="right"/>
        <w:outlineLvl w:val="2"/>
        <w:rPr>
          <w:rFonts w:ascii="Arial" w:hAnsi="Arial" w:cs="Arial"/>
          <w:bCs/>
          <w:color w:val="000000"/>
        </w:rPr>
      </w:pPr>
      <w:r w:rsidRPr="001E0F69">
        <w:rPr>
          <w:rFonts w:ascii="Arial" w:hAnsi="Arial" w:cs="Arial"/>
          <w:bCs/>
          <w:color w:val="000000"/>
        </w:rPr>
        <w:t>Estela Mari Santos Simões</w:t>
      </w:r>
      <w:r w:rsidRPr="004D7B89">
        <w:rPr>
          <w:rStyle w:val="Refdenotaderodap"/>
          <w:rFonts w:ascii="Arial" w:hAnsi="Arial" w:cs="Arial"/>
        </w:rPr>
        <w:footnoteReference w:id="1"/>
      </w:r>
    </w:p>
    <w:p w:rsidR="00DE60D0" w:rsidRPr="004D7B89" w:rsidRDefault="00DE60D0" w:rsidP="00DE60D0">
      <w:pPr>
        <w:shd w:val="clear" w:color="auto" w:fill="FFFFFF"/>
        <w:ind w:firstLine="284"/>
        <w:jc w:val="right"/>
        <w:outlineLvl w:val="2"/>
        <w:rPr>
          <w:rFonts w:ascii="Arial" w:hAnsi="Arial" w:cs="Arial"/>
        </w:rPr>
      </w:pPr>
      <w:r w:rsidRPr="001E0F69">
        <w:rPr>
          <w:rFonts w:ascii="Arial" w:hAnsi="Arial" w:cs="Arial"/>
        </w:rPr>
        <w:t>Arnaldo Nogaro</w:t>
      </w:r>
      <w:r w:rsidRPr="004D7B89">
        <w:rPr>
          <w:rStyle w:val="Refdenotaderodap"/>
          <w:rFonts w:ascii="Arial" w:hAnsi="Arial" w:cs="Arial"/>
        </w:rPr>
        <w:footnoteReference w:id="2"/>
      </w:r>
    </w:p>
    <w:p w:rsidR="00DE60D0" w:rsidRPr="004D7B89" w:rsidRDefault="00DE60D0" w:rsidP="00DE60D0">
      <w:pPr>
        <w:jc w:val="right"/>
        <w:rPr>
          <w:rFonts w:ascii="Arial" w:hAnsi="Arial" w:cs="Arial"/>
        </w:rPr>
      </w:pPr>
      <w:r w:rsidRPr="001E0F69">
        <w:rPr>
          <w:rFonts w:ascii="Arial" w:hAnsi="Arial" w:cs="Arial"/>
        </w:rPr>
        <w:t xml:space="preserve">Luci Mary </w:t>
      </w:r>
      <w:proofErr w:type="spellStart"/>
      <w:r w:rsidRPr="001E0F69">
        <w:rPr>
          <w:rFonts w:ascii="Arial" w:hAnsi="Arial" w:cs="Arial"/>
        </w:rPr>
        <w:t>Duso</w:t>
      </w:r>
      <w:proofErr w:type="spellEnd"/>
      <w:r w:rsidRPr="001E0F69">
        <w:rPr>
          <w:rFonts w:ascii="Arial" w:hAnsi="Arial" w:cs="Arial"/>
        </w:rPr>
        <w:t xml:space="preserve"> </w:t>
      </w:r>
      <w:proofErr w:type="spellStart"/>
      <w:r w:rsidRPr="001E0F69">
        <w:rPr>
          <w:rFonts w:ascii="Arial" w:hAnsi="Arial" w:cs="Arial"/>
        </w:rPr>
        <w:t>Pachecho</w:t>
      </w:r>
      <w:proofErr w:type="spellEnd"/>
      <w:r w:rsidRPr="004D7B89">
        <w:rPr>
          <w:rStyle w:val="Refdenotaderodap"/>
          <w:rFonts w:ascii="Arial" w:hAnsi="Arial" w:cs="Arial"/>
          <w:lang w:val="en-US"/>
        </w:rPr>
        <w:footnoteReference w:id="3"/>
      </w:r>
    </w:p>
    <w:p w:rsidR="00DE60D0" w:rsidRPr="004D7B89" w:rsidRDefault="00DE60D0" w:rsidP="00DE60D0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DE60D0" w:rsidRPr="004D7B89" w:rsidRDefault="00DE60D0" w:rsidP="00B35D50">
      <w:pPr>
        <w:spacing w:line="360" w:lineRule="auto"/>
        <w:jc w:val="both"/>
        <w:rPr>
          <w:rFonts w:ascii="Arial" w:hAnsi="Arial" w:cs="Arial"/>
          <w:b/>
        </w:rPr>
      </w:pPr>
      <w:r w:rsidRPr="004D7B89">
        <w:rPr>
          <w:rFonts w:ascii="Arial" w:hAnsi="Arial" w:cs="Arial"/>
          <w:b/>
        </w:rPr>
        <w:t>Resumo:</w:t>
      </w:r>
    </w:p>
    <w:p w:rsidR="00DE60D0" w:rsidRPr="004D7B89" w:rsidRDefault="00DE60D0" w:rsidP="00B35D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Pr="004D7B89">
        <w:rPr>
          <w:rFonts w:ascii="Arial" w:hAnsi="Arial" w:cs="Arial"/>
        </w:rPr>
        <w:t xml:space="preserve">presente </w:t>
      </w:r>
      <w:r>
        <w:rPr>
          <w:rFonts w:ascii="Arial" w:hAnsi="Arial" w:cs="Arial"/>
        </w:rPr>
        <w:t>estudo, de caráter bibliográfico,</w:t>
      </w:r>
      <w:r w:rsidRPr="004D7B89">
        <w:rPr>
          <w:rFonts w:ascii="Arial" w:hAnsi="Arial" w:cs="Arial"/>
        </w:rPr>
        <w:t xml:space="preserve"> resulta da busca de dissertações de mestrado e tes</w:t>
      </w:r>
      <w:bookmarkStart w:id="0" w:name="_GoBack"/>
      <w:bookmarkEnd w:id="0"/>
      <w:r w:rsidRPr="004D7B89">
        <w:rPr>
          <w:rFonts w:ascii="Arial" w:hAnsi="Arial" w:cs="Arial"/>
        </w:rPr>
        <w:t xml:space="preserve">es de doutorado publicadas em periódicos nacionais, disponíveis no banco de dados IBICT </w:t>
      </w:r>
      <w:r>
        <w:rPr>
          <w:rFonts w:ascii="Arial" w:hAnsi="Arial" w:cs="Arial"/>
        </w:rPr>
        <w:t>de 2004 a 2014,</w:t>
      </w:r>
      <w:r w:rsidRPr="004D7B89">
        <w:rPr>
          <w:rFonts w:ascii="Arial" w:hAnsi="Arial" w:cs="Arial"/>
        </w:rPr>
        <w:t xml:space="preserve"> nas áreas de neurociência e educação, a respeito da articulação entre essas duas ciências, na prática dos docentes que atuam com crianças da educação infantil e anos iniciais. P</w:t>
      </w:r>
      <w:r>
        <w:rPr>
          <w:rFonts w:ascii="Arial" w:hAnsi="Arial" w:cs="Arial"/>
        </w:rPr>
        <w:t>or meio do seu estado do conhecimento</w:t>
      </w:r>
      <w:r w:rsidRPr="004D7B89">
        <w:rPr>
          <w:rFonts w:ascii="Arial" w:hAnsi="Arial" w:cs="Arial"/>
        </w:rPr>
        <w:t xml:space="preserve">, visa-se identificar especificidades estudadas nestas áreas, em diferentes </w:t>
      </w:r>
      <w:r>
        <w:rPr>
          <w:rFonts w:ascii="Arial" w:hAnsi="Arial" w:cs="Arial"/>
        </w:rPr>
        <w:t xml:space="preserve">localidades e </w:t>
      </w:r>
      <w:r w:rsidRPr="004D7B89">
        <w:rPr>
          <w:rFonts w:ascii="Arial" w:hAnsi="Arial" w:cs="Arial"/>
        </w:rPr>
        <w:t xml:space="preserve">momentos históricos. Buscou-se o levantamento de dados que contribuem com futuras pesquisas sobre o assunto. </w:t>
      </w:r>
      <w:r>
        <w:rPr>
          <w:rFonts w:ascii="Arial" w:hAnsi="Arial" w:cs="Arial"/>
        </w:rPr>
        <w:t>Constatou</w:t>
      </w:r>
      <w:r w:rsidRPr="004D7B89">
        <w:rPr>
          <w:rFonts w:ascii="Arial" w:hAnsi="Arial" w:cs="Arial"/>
        </w:rPr>
        <w:t xml:space="preserve">-se que não há presença significativa de trabalhos que apresentam, analisam ou refletem a importância ou necessidade da conexão entre neurociência e educação, na intenção de fomentar metodologias de ensino alicerçadas em conhecimentos </w:t>
      </w:r>
      <w:r>
        <w:rPr>
          <w:rFonts w:ascii="Arial" w:hAnsi="Arial" w:cs="Arial"/>
        </w:rPr>
        <w:t>oriundos</w:t>
      </w:r>
      <w:r w:rsidRPr="004D7B89">
        <w:rPr>
          <w:rFonts w:ascii="Arial" w:hAnsi="Arial" w:cs="Arial"/>
        </w:rPr>
        <w:t xml:space="preserve"> da pesquisa científica</w:t>
      </w:r>
      <w:r>
        <w:rPr>
          <w:rFonts w:ascii="Arial" w:hAnsi="Arial" w:cs="Arial"/>
        </w:rPr>
        <w:t xml:space="preserve"> </w:t>
      </w:r>
      <w:r w:rsidR="00A8399D">
        <w:rPr>
          <w:rFonts w:ascii="Arial" w:hAnsi="Arial" w:cs="Arial"/>
        </w:rPr>
        <w:t>em</w:t>
      </w:r>
      <w:r w:rsidRPr="004D7B89">
        <w:rPr>
          <w:rFonts w:ascii="Arial" w:hAnsi="Arial" w:cs="Arial"/>
        </w:rPr>
        <w:t xml:space="preserve"> neurociência, beneficiando processos de ensino-aprendizagem </w:t>
      </w:r>
      <w:r>
        <w:rPr>
          <w:rFonts w:ascii="Arial" w:hAnsi="Arial" w:cs="Arial"/>
        </w:rPr>
        <w:t xml:space="preserve">dos estudantes </w:t>
      </w:r>
      <w:r w:rsidRPr="004D7B89">
        <w:rPr>
          <w:rFonts w:ascii="Arial" w:hAnsi="Arial" w:cs="Arial"/>
        </w:rPr>
        <w:t>de forma significativa</w:t>
      </w:r>
      <w:r>
        <w:rPr>
          <w:rFonts w:ascii="Arial" w:hAnsi="Arial" w:cs="Arial"/>
        </w:rPr>
        <w:t xml:space="preserve"> e</w:t>
      </w:r>
      <w:r w:rsidRPr="004D7B89">
        <w:rPr>
          <w:rFonts w:ascii="Arial" w:hAnsi="Arial" w:cs="Arial"/>
        </w:rPr>
        <w:t xml:space="preserve"> novos saberes aos educadores</w:t>
      </w:r>
      <w:r>
        <w:rPr>
          <w:rFonts w:ascii="Arial" w:hAnsi="Arial" w:cs="Arial"/>
        </w:rPr>
        <w:t xml:space="preserve"> sobre suas práticas</w:t>
      </w:r>
      <w:r w:rsidRPr="004D7B89">
        <w:rPr>
          <w:rFonts w:ascii="Arial" w:hAnsi="Arial" w:cs="Arial"/>
        </w:rPr>
        <w:t>.</w:t>
      </w:r>
    </w:p>
    <w:p w:rsidR="00DE60D0" w:rsidRPr="004D7B89" w:rsidRDefault="00DE60D0" w:rsidP="00B35D50">
      <w:pPr>
        <w:jc w:val="both"/>
        <w:rPr>
          <w:rFonts w:ascii="Arial" w:hAnsi="Arial" w:cs="Arial"/>
        </w:rPr>
      </w:pPr>
    </w:p>
    <w:p w:rsidR="00DE60D0" w:rsidRPr="004D7B89" w:rsidRDefault="00DE60D0" w:rsidP="00B35D50">
      <w:pPr>
        <w:spacing w:line="360" w:lineRule="auto"/>
        <w:jc w:val="both"/>
        <w:rPr>
          <w:rFonts w:ascii="Arial" w:hAnsi="Arial" w:cs="Arial"/>
        </w:rPr>
      </w:pPr>
      <w:r w:rsidRPr="004D7B89">
        <w:rPr>
          <w:rFonts w:ascii="Arial" w:hAnsi="Arial" w:cs="Arial"/>
          <w:b/>
        </w:rPr>
        <w:t xml:space="preserve">Palavras-chave: </w:t>
      </w:r>
      <w:r w:rsidRPr="004D7B89">
        <w:rPr>
          <w:rFonts w:ascii="Arial" w:hAnsi="Arial" w:cs="Arial"/>
        </w:rPr>
        <w:t>Neurociência. Aprendizagem. Conhecimento</w:t>
      </w:r>
    </w:p>
    <w:p w:rsidR="007D3CC0" w:rsidRDefault="007D3CC0" w:rsidP="00B35D50">
      <w:pPr>
        <w:spacing w:line="360" w:lineRule="auto"/>
        <w:jc w:val="both"/>
        <w:rPr>
          <w:rFonts w:ascii="Arial" w:hAnsi="Arial" w:cs="Arial"/>
          <w:b/>
        </w:rPr>
      </w:pPr>
    </w:p>
    <w:p w:rsidR="00DE60D0" w:rsidRPr="004D7B89" w:rsidRDefault="00783373" w:rsidP="00B35D5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DE60D0" w:rsidRPr="004D7B89">
        <w:rPr>
          <w:rFonts w:ascii="Arial" w:hAnsi="Arial" w:cs="Arial"/>
          <w:b/>
        </w:rPr>
        <w:t>Introdução</w:t>
      </w:r>
    </w:p>
    <w:p w:rsidR="00B35D50" w:rsidRDefault="00B35D50" w:rsidP="00B35D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O mapeamento realizado mostrou a enorme carência de estudos </w:t>
      </w:r>
      <w:r w:rsidR="00BC2EC2">
        <w:rPr>
          <w:rFonts w:ascii="Arial" w:hAnsi="Arial" w:cs="Arial"/>
        </w:rPr>
        <w:t>com</w:t>
      </w:r>
      <w:r w:rsidRPr="004D7B89">
        <w:rPr>
          <w:rFonts w:ascii="Arial" w:hAnsi="Arial" w:cs="Arial"/>
        </w:rPr>
        <w:t xml:space="preserve"> discussão entre as interfaces neurociência</w:t>
      </w:r>
      <w:r>
        <w:rPr>
          <w:rFonts w:ascii="Arial" w:hAnsi="Arial" w:cs="Arial"/>
        </w:rPr>
        <w:t>-</w:t>
      </w:r>
      <w:r w:rsidRPr="004D7B89">
        <w:rPr>
          <w:rFonts w:ascii="Arial" w:hAnsi="Arial" w:cs="Arial"/>
        </w:rPr>
        <w:t xml:space="preserve">educação. Com um olhar mais aprofundado e crítico buscou-se pontos de diferentes pesquisas já realizadas que poderiam colaborar com a pesquisa que se almeja desenvolver, que tratará de entrelaçar estudos da neurociência e práticas educativas, aspirando discutir formas de envolver estes saberes científicos no trabalho pedagógico do professor em sala de aula com crianças de zero </w:t>
      </w:r>
      <w:r>
        <w:rPr>
          <w:rFonts w:ascii="Arial" w:hAnsi="Arial" w:cs="Arial"/>
        </w:rPr>
        <w:t>a</w:t>
      </w:r>
      <w:r w:rsidRPr="004D7B89">
        <w:rPr>
          <w:rFonts w:ascii="Arial" w:hAnsi="Arial" w:cs="Arial"/>
        </w:rPr>
        <w:t xml:space="preserve"> oito anos de idade. Os resultados contemplados neste </w:t>
      </w:r>
      <w:r w:rsidR="00BC2EC2">
        <w:rPr>
          <w:rFonts w:ascii="Arial" w:hAnsi="Arial" w:cs="Arial"/>
        </w:rPr>
        <w:t>envolvem</w:t>
      </w:r>
      <w:r w:rsidRPr="004D7B89">
        <w:rPr>
          <w:rFonts w:ascii="Arial" w:hAnsi="Arial" w:cs="Arial"/>
        </w:rPr>
        <w:t xml:space="preserve"> teses e dissertações no período de dez anos, e que de fato </w:t>
      </w:r>
      <w:r w:rsidRPr="004D7B89">
        <w:rPr>
          <w:rFonts w:ascii="Arial" w:hAnsi="Arial" w:cs="Arial"/>
        </w:rPr>
        <w:lastRenderedPageBreak/>
        <w:t xml:space="preserve">abrangem enfoques que auxiliam ou mencionam pontos que são tratados em neurociência e que podem ser incorporados a processo de ensino no intuito de melhorá-lo. Este estado do conhecimento permite um </w:t>
      </w:r>
      <w:r w:rsidR="00BC2EC2">
        <w:rPr>
          <w:rFonts w:ascii="Arial" w:hAnsi="Arial" w:cs="Arial"/>
        </w:rPr>
        <w:t>prisma mais amplo, que evidencie</w:t>
      </w:r>
      <w:r w:rsidRPr="004D7B89">
        <w:rPr>
          <w:rFonts w:ascii="Arial" w:hAnsi="Arial" w:cs="Arial"/>
        </w:rPr>
        <w:t xml:space="preserve"> a real necessidade da elaboração de estudos que reflitam e permitam progressões n</w:t>
      </w:r>
      <w:r w:rsidR="00BC2EC2">
        <w:rPr>
          <w:rFonts w:ascii="Arial" w:hAnsi="Arial" w:cs="Arial"/>
        </w:rPr>
        <w:t>este</w:t>
      </w:r>
      <w:r w:rsidRPr="004D7B89">
        <w:rPr>
          <w:rFonts w:ascii="Arial" w:hAnsi="Arial" w:cs="Arial"/>
        </w:rPr>
        <w:t xml:space="preserve"> objeto de pesquisa.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E60D0" w:rsidRPr="004D7B89" w:rsidRDefault="00783373" w:rsidP="00B35D5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</w:t>
      </w:r>
      <w:r w:rsidR="00DE60D0" w:rsidRPr="004D7B89">
        <w:rPr>
          <w:rFonts w:ascii="Arial" w:hAnsi="Arial" w:cs="Arial"/>
          <w:b/>
        </w:rPr>
        <w:t>Neurociência: saberes para fundamentar práticas pedagógicas</w:t>
      </w:r>
    </w:p>
    <w:p w:rsidR="00DE60D0" w:rsidRPr="004D7B89" w:rsidRDefault="00DE60D0" w:rsidP="00B35D50">
      <w:pPr>
        <w:spacing w:line="360" w:lineRule="auto"/>
        <w:jc w:val="both"/>
        <w:rPr>
          <w:rFonts w:ascii="Arial" w:hAnsi="Arial" w:cs="Arial"/>
          <w:b/>
        </w:rPr>
      </w:pPr>
    </w:p>
    <w:p w:rsidR="00DE60D0" w:rsidRPr="004D7B89" w:rsidRDefault="00783373" w:rsidP="00B35D5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E60D0" w:rsidRPr="004D7B89">
        <w:rPr>
          <w:rFonts w:ascii="Arial" w:hAnsi="Arial" w:cs="Arial"/>
        </w:rPr>
        <w:t xml:space="preserve"> neurociência abre um campo com questões desafiadoras e de suma importância para a educação, como uma nova ciência da aprendizagem necessária para mudar paradigmas e construir um sistema educacional no qual o professor baseado em conhecimentos de</w:t>
      </w:r>
      <w:r>
        <w:rPr>
          <w:rFonts w:ascii="Arial" w:hAnsi="Arial" w:cs="Arial"/>
        </w:rPr>
        <w:t>l</w:t>
      </w:r>
      <w:r w:rsidR="00DE60D0" w:rsidRPr="004D7B89">
        <w:rPr>
          <w:rFonts w:ascii="Arial" w:hAnsi="Arial" w:cs="Arial"/>
        </w:rPr>
        <w:t>a esteja habilitado a desenvolver sua prática</w:t>
      </w:r>
      <w:r w:rsidR="00A8399D">
        <w:rPr>
          <w:rFonts w:ascii="Arial" w:hAnsi="Arial" w:cs="Arial"/>
        </w:rPr>
        <w:t>,</w:t>
      </w:r>
      <w:r w:rsidR="00DE60D0" w:rsidRPr="004D7B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entendendo melhor como</w:t>
      </w:r>
      <w:r w:rsidR="00DE60D0" w:rsidRPr="004D7B89">
        <w:rPr>
          <w:rFonts w:ascii="Arial" w:hAnsi="Arial" w:cs="Arial"/>
        </w:rPr>
        <w:t xml:space="preserve"> funciona</w:t>
      </w:r>
      <w:r>
        <w:rPr>
          <w:rFonts w:ascii="Arial" w:hAnsi="Arial" w:cs="Arial"/>
        </w:rPr>
        <w:t xml:space="preserve"> </w:t>
      </w:r>
      <w:r w:rsidR="00DE60D0" w:rsidRPr="004D7B89">
        <w:rPr>
          <w:rFonts w:ascii="Arial" w:hAnsi="Arial" w:cs="Arial"/>
        </w:rPr>
        <w:t>o cérebro.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proofErr w:type="spellStart"/>
      <w:r w:rsidRPr="004D7B89">
        <w:rPr>
          <w:rFonts w:ascii="Arial" w:hAnsi="Arial" w:cs="Arial"/>
        </w:rPr>
        <w:t>Hardiman</w:t>
      </w:r>
      <w:proofErr w:type="spellEnd"/>
      <w:r w:rsidRPr="004D7B89">
        <w:rPr>
          <w:rFonts w:ascii="Arial" w:hAnsi="Arial" w:cs="Arial"/>
        </w:rPr>
        <w:t xml:space="preserve"> e </w:t>
      </w:r>
      <w:proofErr w:type="spellStart"/>
      <w:r w:rsidRPr="004D7B89">
        <w:rPr>
          <w:rFonts w:ascii="Arial" w:hAnsi="Arial" w:cs="Arial"/>
        </w:rPr>
        <w:t>Denckla</w:t>
      </w:r>
      <w:proofErr w:type="spellEnd"/>
      <w:r w:rsidRPr="004D7B89">
        <w:rPr>
          <w:rFonts w:ascii="Arial" w:hAnsi="Arial" w:cs="Arial"/>
        </w:rPr>
        <w:t xml:space="preserve"> (2009, p.01) ressaltam a importância da neurociência para a ciência da aprendizagem e colocam que “[...] a próxima geração de educadores deverá alargar a sua abordagem centrada não apenas no ensino da matemática, por exemplo, mas também na forma como o raciocínio se desenvolve no cérebro”. Neste sentido, a neurociência é de suma importância, pois, irá influenciar positivamente as práticas docentes. Para tanto, se faz necessário que o professor compreenda e se aproprie de tais conhecimentos durante a formação acadêmica e formação continuada.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De acordo com Araújo (2011) a neurociência é o estudo de como o cérebro aprende, sobre como as redes neurais são estabelecidas no momento da aprendizagem e de que maneira os estímulos chegam ao cérebro, a forma como as memórias se consolidam, e de como ocorre o acesso às informações armazenadas.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O autor citado (2011) diz ainda que os avanços da neurociência permitem concluir que grande parte do desenvolvimento cerebral, bem como a capacidade posterior de aprendizado dá-se no pré-natal aos primeiros anos de vida. Desta forma intervenções educacionais feitas durante a primeira infância possuem taxas de retornos superiores a investimentos feitos em idades posteriores.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A aprendizagem é o processo pelo qual o cérebro reage aos estímulos do ambiente, ativa as sinapses tornando-as mais intensas. A cada novo estímulo, a cada repetição de um comportamento que se quer que seja consolidado</w:t>
      </w:r>
      <w:r w:rsidR="00A8399D">
        <w:rPr>
          <w:rFonts w:ascii="Arial" w:hAnsi="Arial" w:cs="Arial"/>
        </w:rPr>
        <w:t>, existem</w:t>
      </w:r>
      <w:r w:rsidRPr="004D7B89">
        <w:rPr>
          <w:rFonts w:ascii="Arial" w:hAnsi="Arial" w:cs="Arial"/>
        </w:rPr>
        <w:t xml:space="preserve"> circuitos que processam as informações, que deverão ser con</w:t>
      </w:r>
      <w:r w:rsidR="00A8399D">
        <w:rPr>
          <w:rFonts w:ascii="Arial" w:hAnsi="Arial" w:cs="Arial"/>
        </w:rPr>
        <w:t>solidada</w:t>
      </w:r>
      <w:r w:rsidRPr="004D7B89">
        <w:rPr>
          <w:rFonts w:ascii="Arial" w:hAnsi="Arial" w:cs="Arial"/>
        </w:rPr>
        <w:t>s.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lastRenderedPageBreak/>
        <w:t xml:space="preserve">Segundo Kandel, Schwartz e </w:t>
      </w:r>
      <w:proofErr w:type="spellStart"/>
      <w:r w:rsidRPr="004D7B89">
        <w:rPr>
          <w:rFonts w:ascii="Arial" w:hAnsi="Arial" w:cs="Arial"/>
        </w:rPr>
        <w:t>Jessel</w:t>
      </w:r>
      <w:proofErr w:type="spellEnd"/>
      <w:r w:rsidRPr="004D7B89">
        <w:rPr>
          <w:rFonts w:ascii="Arial" w:hAnsi="Arial" w:cs="Arial"/>
        </w:rPr>
        <w:t xml:space="preserve"> (1995), o desafio da ciência neural é o de compreender como o cérebro produz notável individualidade da atividade humana. Pois, o cérebro é uma rede, onde mais de cem bilhões de células neurais individuais, inte</w:t>
      </w:r>
      <w:r w:rsidR="00EB6ECF">
        <w:rPr>
          <w:rFonts w:ascii="Arial" w:hAnsi="Arial" w:cs="Arial"/>
        </w:rPr>
        <w:t>rconectadas em sistemas</w:t>
      </w:r>
      <w:proofErr w:type="gramStart"/>
      <w:r w:rsidR="00EB6ECF">
        <w:rPr>
          <w:rFonts w:ascii="Arial" w:hAnsi="Arial" w:cs="Arial"/>
        </w:rPr>
        <w:t xml:space="preserve"> </w:t>
      </w:r>
      <w:r w:rsidRPr="004D7B89">
        <w:rPr>
          <w:rFonts w:ascii="Arial" w:hAnsi="Arial" w:cs="Arial"/>
        </w:rPr>
        <w:t xml:space="preserve"> </w:t>
      </w:r>
      <w:proofErr w:type="gramEnd"/>
      <w:r w:rsidRPr="004D7B89">
        <w:rPr>
          <w:rFonts w:ascii="Arial" w:hAnsi="Arial" w:cs="Arial"/>
        </w:rPr>
        <w:t>produzem a percepção do mundo exterior, fixam a atenção e controlam a ação. É necessário, portanto, compreender como os neurônios se organizam em vias sinalizadoras e como as células neurais individuais falam umas com as outras.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A aprendizagem é um processo dinâmico, por isso devemos estar sempre buscando alternativas diferentes, para tingir o objetivo esperado. Segundo Araújo (2011), a plasticidade cerebral durante aprendizagem provavelmente induz outras modificações no circuito neural envolvido com o aprendizado. Assim, as funções de memória são armazenadas no hipocampo por semanas ou meses e através do processo de consolidação são transferidas e armazenadas no neocórtex temporal. Durante esse processo as modificações nas conexões neurais permite</w:t>
      </w:r>
      <w:r w:rsidR="00BC2EC2">
        <w:rPr>
          <w:rFonts w:ascii="Arial" w:hAnsi="Arial" w:cs="Arial"/>
        </w:rPr>
        <w:t>m</w:t>
      </w:r>
      <w:r w:rsidRPr="004D7B89">
        <w:rPr>
          <w:rFonts w:ascii="Arial" w:hAnsi="Arial" w:cs="Arial"/>
        </w:rPr>
        <w:t xml:space="preserve"> que se aprenda a solucionar novos problemas. Isso é de extrema importância para a memória, aprendizagem e outras funções simbólicas do cérebro demonstrando a cont</w:t>
      </w:r>
      <w:r w:rsidR="00BC2EC2">
        <w:rPr>
          <w:rFonts w:ascii="Arial" w:hAnsi="Arial" w:cs="Arial"/>
        </w:rPr>
        <w:t>í</w:t>
      </w:r>
      <w:r w:rsidRPr="004D7B89">
        <w:rPr>
          <w:rFonts w:ascii="Arial" w:hAnsi="Arial" w:cs="Arial"/>
        </w:rPr>
        <w:t>nua plasticidade de alguns circuitos neurais com a aprendizagem.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Promover o encontro do cérebro, da mente e da ciência da educação</w:t>
      </w:r>
      <w:r w:rsidR="00BC2EC2">
        <w:rPr>
          <w:rFonts w:ascii="Arial" w:hAnsi="Arial" w:cs="Arial"/>
        </w:rPr>
        <w:t>,</w:t>
      </w:r>
      <w:r w:rsidRPr="004D7B89">
        <w:rPr>
          <w:rFonts w:ascii="Arial" w:hAnsi="Arial" w:cs="Arial"/>
        </w:rPr>
        <w:t xml:space="preserve"> objeto de estudo de futura investigação</w:t>
      </w:r>
      <w:r w:rsidR="00BC2EC2">
        <w:rPr>
          <w:rFonts w:ascii="Arial" w:hAnsi="Arial" w:cs="Arial"/>
        </w:rPr>
        <w:t>,</w:t>
      </w:r>
      <w:r w:rsidRPr="004D7B89">
        <w:rPr>
          <w:rFonts w:ascii="Arial" w:hAnsi="Arial" w:cs="Arial"/>
        </w:rPr>
        <w:t xml:space="preserve"> é também a visão apresentada e defendida no ensaio acadêmico de </w:t>
      </w:r>
      <w:proofErr w:type="spellStart"/>
      <w:r w:rsidRPr="004D7B89">
        <w:rPr>
          <w:rFonts w:ascii="Arial" w:hAnsi="Arial" w:cs="Arial"/>
        </w:rPr>
        <w:t>Zaro</w:t>
      </w:r>
      <w:proofErr w:type="spellEnd"/>
      <w:r w:rsidRPr="004D7B89">
        <w:rPr>
          <w:rFonts w:ascii="Arial" w:hAnsi="Arial" w:cs="Arial"/>
        </w:rPr>
        <w:t xml:space="preserve"> (2010, p.20)</w:t>
      </w:r>
      <w:r w:rsidR="00BC2EC2">
        <w:rPr>
          <w:rFonts w:ascii="Arial" w:hAnsi="Arial" w:cs="Arial"/>
        </w:rPr>
        <w:t xml:space="preserve"> ao ressaltar </w:t>
      </w:r>
    </w:p>
    <w:p w:rsidR="00DE60D0" w:rsidRPr="004D7B89" w:rsidRDefault="00DE60D0" w:rsidP="00B35D50">
      <w:pPr>
        <w:ind w:left="2268"/>
        <w:jc w:val="both"/>
        <w:rPr>
          <w:rFonts w:ascii="Arial" w:hAnsi="Arial" w:cs="Arial"/>
        </w:rPr>
      </w:pPr>
      <w:r w:rsidRPr="004D7B89">
        <w:rPr>
          <w:rFonts w:ascii="Arial" w:hAnsi="Arial" w:cs="Arial"/>
          <w:sz w:val="20"/>
          <w:szCs w:val="20"/>
        </w:rPr>
        <w:t>[...] que os neurologistas se ocupam disto por meio do cérebro, enquanto os psicólogos se debruçam sobre a mente, o que certamente, para qualquer um que se mantenha em uma razoável distância crítica do tema, aponta para questões complementares e não antagônicas. Uma destas questões seria, por exemplo, buscar explicações sobre o papel das emoções no aprendizado, nos processos de tomada de decisão e nas várias possibilidades de motivação dos alunos para o aprendizado. Já para os educadores, estas informações seriam usadas para melhorar suas práticas em sala de aula. Poderiam, por exemplo, aproveitar o conhecimento já consolidado sobre mudanças neuronais que ocorrem no cérebro, durante o aprendizado (área de pesquisa das neurociências) e as técnicas e métodos de observação e documentação dos comportamentos observáveis (área de pesquisa da psicologia) para fundamentar de forma consistente e verificável a eficiência de tais práticas.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E60D0" w:rsidRPr="004D7B89" w:rsidRDefault="00783373" w:rsidP="00B35D5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E60D0" w:rsidRPr="004D7B89">
        <w:rPr>
          <w:rFonts w:ascii="Arial" w:hAnsi="Arial" w:cs="Arial"/>
        </w:rPr>
        <w:t xml:space="preserve"> presente estado do conhecimento, é de grande valor para mostra</w:t>
      </w:r>
      <w:r>
        <w:rPr>
          <w:rFonts w:ascii="Arial" w:hAnsi="Arial" w:cs="Arial"/>
        </w:rPr>
        <w:t>r</w:t>
      </w:r>
      <w:r w:rsidR="00DE60D0" w:rsidRPr="004D7B89">
        <w:rPr>
          <w:rFonts w:ascii="Arial" w:hAnsi="Arial" w:cs="Arial"/>
        </w:rPr>
        <w:t xml:space="preserve"> a emergência da re</w:t>
      </w:r>
      <w:r w:rsidR="004A506F">
        <w:rPr>
          <w:rFonts w:ascii="Arial" w:hAnsi="Arial" w:cs="Arial"/>
        </w:rPr>
        <w:t>alização de pesquisas e estudos</w:t>
      </w:r>
      <w:r w:rsidR="00DE60D0" w:rsidRPr="004D7B89">
        <w:rPr>
          <w:rFonts w:ascii="Arial" w:hAnsi="Arial" w:cs="Arial"/>
        </w:rPr>
        <w:t xml:space="preserve"> a respeito</w:t>
      </w:r>
      <w:r w:rsidR="004A506F">
        <w:rPr>
          <w:rFonts w:ascii="Arial" w:hAnsi="Arial" w:cs="Arial"/>
        </w:rPr>
        <w:t xml:space="preserve"> da incorporação de saberes </w:t>
      </w:r>
      <w:r w:rsidR="00DE60D0" w:rsidRPr="004D7B89">
        <w:rPr>
          <w:rFonts w:ascii="Arial" w:hAnsi="Arial" w:cs="Arial"/>
        </w:rPr>
        <w:t>científicos em ações pedagógicas, reafirmando a indispensável necessidade de aprofundamento nesta área, buscando interligá-la</w:t>
      </w:r>
      <w:r w:rsidR="00BC2EC2">
        <w:rPr>
          <w:rFonts w:ascii="Arial" w:hAnsi="Arial" w:cs="Arial"/>
        </w:rPr>
        <w:t>s</w:t>
      </w:r>
      <w:r w:rsidR="00DE60D0" w:rsidRPr="004D7B89">
        <w:rPr>
          <w:rFonts w:ascii="Arial" w:hAnsi="Arial" w:cs="Arial"/>
        </w:rPr>
        <w:t xml:space="preserve"> às diferentes esferas do processo de ensino, especialmente na educação infantil e séries iniciais. </w:t>
      </w:r>
      <w:r w:rsidR="00DE60D0" w:rsidRPr="004D7B89">
        <w:rPr>
          <w:rFonts w:ascii="Arial" w:hAnsi="Arial" w:cs="Arial"/>
        </w:rPr>
        <w:lastRenderedPageBreak/>
        <w:t>E servirá, ainda, de subsídio para novas práticas conscientes e eficientes de profissionais que buscam aprimoramento de seus conhecimentos com objetivo de se fazer uma educação de qualidade para e com o aluno.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E60D0" w:rsidRPr="004D7B89" w:rsidRDefault="00783373" w:rsidP="00B35D5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</w:t>
      </w:r>
      <w:r w:rsidR="00DE60D0" w:rsidRPr="004D7B89">
        <w:rPr>
          <w:rFonts w:ascii="Arial" w:hAnsi="Arial" w:cs="Arial"/>
          <w:b/>
        </w:rPr>
        <w:t>Metodologia</w:t>
      </w:r>
    </w:p>
    <w:p w:rsidR="00DE60D0" w:rsidRPr="004D7B89" w:rsidRDefault="00DE60D0" w:rsidP="00B35D50">
      <w:pPr>
        <w:spacing w:line="360" w:lineRule="auto"/>
        <w:jc w:val="both"/>
        <w:rPr>
          <w:rFonts w:ascii="Arial" w:hAnsi="Arial" w:cs="Arial"/>
          <w:b/>
        </w:rPr>
      </w:pP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Para atingir o objetivo proposto esta pesquisa empregou como metodologia a análise de conteúdo de dissertações e teses em uma abordagem quantitativa e qualitativa com enfoque descritivo. Foi realizada a busca por publicações acadêmicas disponíveis através da consulta ao IBICT, </w:t>
      </w:r>
      <w:r w:rsidR="00783373">
        <w:rPr>
          <w:rFonts w:ascii="Arial" w:hAnsi="Arial" w:cs="Arial"/>
        </w:rPr>
        <w:t>nos anos de 2004 a</w:t>
      </w:r>
      <w:r w:rsidRPr="004D7B89">
        <w:rPr>
          <w:rFonts w:ascii="Arial" w:hAnsi="Arial" w:cs="Arial"/>
        </w:rPr>
        <w:t xml:space="preserve"> 2014, e em periódicos eletrônicos, com o propósito de identificar as produções com relação às contribuições da neurociência </w:t>
      </w:r>
      <w:r w:rsidR="00783373">
        <w:rPr>
          <w:rFonts w:ascii="Arial" w:hAnsi="Arial" w:cs="Arial"/>
        </w:rPr>
        <w:t>ao</w:t>
      </w:r>
      <w:r w:rsidRPr="004D7B89">
        <w:rPr>
          <w:rFonts w:ascii="Arial" w:hAnsi="Arial" w:cs="Arial"/>
        </w:rPr>
        <w:t xml:space="preserve"> processo </w:t>
      </w:r>
      <w:r w:rsidR="00783373">
        <w:rPr>
          <w:rFonts w:ascii="Arial" w:hAnsi="Arial" w:cs="Arial"/>
        </w:rPr>
        <w:t xml:space="preserve">de </w:t>
      </w:r>
      <w:r w:rsidRPr="004D7B89">
        <w:rPr>
          <w:rFonts w:ascii="Arial" w:hAnsi="Arial" w:cs="Arial"/>
        </w:rPr>
        <w:t xml:space="preserve">ensino-aprendizagem e a presença da neurociência em sala de aula e na formação de professores. Os descritores empregados para as buscas foram: </w:t>
      </w:r>
    </w:p>
    <w:p w:rsidR="00DE60D0" w:rsidRPr="00783373" w:rsidRDefault="00DE60D0" w:rsidP="00B35D50">
      <w:pPr>
        <w:spacing w:line="360" w:lineRule="auto"/>
        <w:ind w:firstLine="851"/>
        <w:jc w:val="both"/>
        <w:rPr>
          <w:rFonts w:ascii="Arial" w:hAnsi="Arial" w:cs="Arial"/>
          <w:b/>
          <w:sz w:val="20"/>
          <w:szCs w:val="20"/>
        </w:rPr>
      </w:pPr>
      <w:r w:rsidRPr="004D7B89">
        <w:rPr>
          <w:rFonts w:ascii="Arial" w:hAnsi="Arial" w:cs="Arial"/>
          <w:b/>
        </w:rPr>
        <w:tab/>
      </w:r>
      <w:r w:rsidRPr="004D7B89">
        <w:rPr>
          <w:rFonts w:ascii="Arial" w:hAnsi="Arial" w:cs="Arial"/>
          <w:b/>
        </w:rPr>
        <w:tab/>
      </w:r>
      <w:r w:rsidRPr="004D7B89">
        <w:rPr>
          <w:rFonts w:ascii="Arial" w:hAnsi="Arial" w:cs="Arial"/>
          <w:b/>
        </w:rPr>
        <w:tab/>
      </w:r>
      <w:r w:rsidRPr="004D7B89">
        <w:rPr>
          <w:rFonts w:ascii="Arial" w:hAnsi="Arial" w:cs="Arial"/>
          <w:b/>
        </w:rPr>
        <w:tab/>
      </w:r>
      <w:r w:rsidRPr="00783373">
        <w:rPr>
          <w:rFonts w:ascii="Arial" w:hAnsi="Arial" w:cs="Arial"/>
          <w:b/>
          <w:sz w:val="20"/>
          <w:szCs w:val="20"/>
        </w:rPr>
        <w:t>Quadro 1 - Descritores</w:t>
      </w:r>
    </w:p>
    <w:tbl>
      <w:tblPr>
        <w:tblStyle w:val="Tabelacomgrade"/>
        <w:tblW w:w="0" w:type="auto"/>
        <w:tblInd w:w="1668" w:type="dxa"/>
        <w:tblLook w:val="04A0" w:firstRow="1" w:lastRow="0" w:firstColumn="1" w:lastColumn="0" w:noHBand="0" w:noVBand="1"/>
      </w:tblPr>
      <w:tblGrid>
        <w:gridCol w:w="6132"/>
      </w:tblGrid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Cognição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Neurociências</w:t>
            </w:r>
          </w:p>
        </w:tc>
      </w:tr>
      <w:tr w:rsidR="00DE60D0" w:rsidRPr="00783373" w:rsidTr="00766618">
        <w:trPr>
          <w:trHeight w:val="472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Neurociência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Processos educativos e de aprendizagem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Estilos de Aprendizagem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Cérebro e aprendizagem</w:t>
            </w:r>
          </w:p>
        </w:tc>
      </w:tr>
      <w:tr w:rsidR="00DE60D0" w:rsidRPr="00783373" w:rsidTr="00766618">
        <w:trPr>
          <w:trHeight w:val="472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Memória e aprendizagem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Atenção e aprendizagem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Estímulos para a aprendizagem</w:t>
            </w:r>
          </w:p>
        </w:tc>
      </w:tr>
      <w:tr w:rsidR="00DE60D0" w:rsidRPr="00783373" w:rsidTr="00766618">
        <w:trPr>
          <w:trHeight w:val="472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Neurociência e formação de professores de series iniciais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Neurociência e infância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Contribuições da neurociência para a educação</w:t>
            </w:r>
          </w:p>
        </w:tc>
      </w:tr>
      <w:tr w:rsidR="00DE60D0" w:rsidRPr="00783373" w:rsidTr="00766618">
        <w:trPr>
          <w:trHeight w:val="455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Neurociência e Educação</w:t>
            </w:r>
          </w:p>
        </w:tc>
      </w:tr>
      <w:tr w:rsidR="00DE60D0" w:rsidRPr="00783373" w:rsidTr="00766618">
        <w:trPr>
          <w:trHeight w:val="472"/>
        </w:trPr>
        <w:tc>
          <w:tcPr>
            <w:tcW w:w="6132" w:type="dxa"/>
          </w:tcPr>
          <w:p w:rsidR="00DE60D0" w:rsidRPr="00783373" w:rsidRDefault="00DE60D0" w:rsidP="00B35D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373">
              <w:rPr>
                <w:rFonts w:ascii="Arial" w:hAnsi="Arial" w:cs="Arial"/>
                <w:sz w:val="20"/>
                <w:szCs w:val="20"/>
              </w:rPr>
              <w:t>Saberes docentes e neurociência</w:t>
            </w:r>
          </w:p>
        </w:tc>
      </w:tr>
    </w:tbl>
    <w:p w:rsidR="00DE60D0" w:rsidRPr="00783373" w:rsidRDefault="00DE60D0" w:rsidP="00B35D50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D7B89">
        <w:rPr>
          <w:rFonts w:ascii="Arial" w:hAnsi="Arial" w:cs="Arial"/>
        </w:rPr>
        <w:tab/>
      </w:r>
      <w:r w:rsidRPr="004D7B89">
        <w:rPr>
          <w:rFonts w:ascii="Arial" w:hAnsi="Arial" w:cs="Arial"/>
        </w:rPr>
        <w:tab/>
      </w:r>
      <w:r w:rsidRPr="00783373">
        <w:rPr>
          <w:rFonts w:ascii="Arial" w:hAnsi="Arial" w:cs="Arial"/>
          <w:sz w:val="20"/>
          <w:szCs w:val="20"/>
        </w:rPr>
        <w:t>Fonte: A autora (2014).</w:t>
      </w:r>
    </w:p>
    <w:p w:rsidR="00DE60D0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4A506F" w:rsidRPr="004D7B89" w:rsidRDefault="004A506F" w:rsidP="00B35D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659DD" w:rsidRDefault="00DE60D0" w:rsidP="007345DF">
      <w:pPr>
        <w:spacing w:line="360" w:lineRule="auto"/>
        <w:jc w:val="center"/>
        <w:rPr>
          <w:rFonts w:ascii="Arial" w:hAnsi="Arial" w:cs="Arial"/>
          <w:b/>
        </w:rPr>
      </w:pPr>
      <w:r w:rsidRPr="007345DF">
        <w:rPr>
          <w:rFonts w:ascii="Arial" w:hAnsi="Arial" w:cs="Arial"/>
        </w:rPr>
        <w:lastRenderedPageBreak/>
        <w:t>Tabela</w:t>
      </w:r>
      <w:r w:rsidR="007345DF" w:rsidRPr="007345DF">
        <w:rPr>
          <w:rFonts w:ascii="Arial" w:hAnsi="Arial" w:cs="Arial"/>
        </w:rPr>
        <w:t xml:space="preserve"> 1</w:t>
      </w:r>
      <w:r w:rsidRPr="007345DF">
        <w:rPr>
          <w:rFonts w:ascii="Arial" w:hAnsi="Arial" w:cs="Arial"/>
        </w:rPr>
        <w:t xml:space="preserve">: Número de teses e </w:t>
      </w:r>
      <w:r w:rsidR="00F659DD" w:rsidRPr="007345DF">
        <w:rPr>
          <w:rFonts w:ascii="Arial" w:hAnsi="Arial" w:cs="Arial"/>
        </w:rPr>
        <w:t>dissertações no</w:t>
      </w:r>
      <w:r w:rsidRPr="007345DF">
        <w:rPr>
          <w:rFonts w:ascii="Arial" w:hAnsi="Arial" w:cs="Arial"/>
        </w:rPr>
        <w:t xml:space="preserve"> IBI</w:t>
      </w:r>
      <w:r w:rsidR="007345DF">
        <w:rPr>
          <w:rFonts w:ascii="Arial" w:hAnsi="Arial" w:cs="Arial"/>
        </w:rPr>
        <w:t>CT e distribuição por descritor</w:t>
      </w:r>
    </w:p>
    <w:tbl>
      <w:tblPr>
        <w:tblStyle w:val="Tabelacomgrade"/>
        <w:tblpPr w:leftFromText="141" w:rightFromText="141" w:vertAnchor="page" w:horzAnchor="margin" w:tblpY="3106"/>
        <w:tblW w:w="8846" w:type="dxa"/>
        <w:tblLook w:val="04A0" w:firstRow="1" w:lastRow="0" w:firstColumn="1" w:lastColumn="0" w:noHBand="0" w:noVBand="1"/>
      </w:tblPr>
      <w:tblGrid>
        <w:gridCol w:w="4294"/>
        <w:gridCol w:w="1153"/>
        <w:gridCol w:w="1157"/>
        <w:gridCol w:w="1123"/>
        <w:gridCol w:w="1119"/>
      </w:tblGrid>
      <w:tr w:rsidR="00F659DD" w:rsidRPr="00F659DD" w:rsidTr="00766618">
        <w:trPr>
          <w:trHeight w:val="794"/>
        </w:trPr>
        <w:tc>
          <w:tcPr>
            <w:tcW w:w="4294" w:type="dxa"/>
          </w:tcPr>
          <w:p w:rsidR="00F659DD" w:rsidRPr="00F659DD" w:rsidRDefault="00F659DD" w:rsidP="00A73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DESCRITORES: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F659DD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659DD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F659DD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  <w:p w:rsidR="00F659DD" w:rsidRPr="00F659DD" w:rsidRDefault="00F659DD" w:rsidP="00A73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 xml:space="preserve">Citadas 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F659DD">
              <w:rPr>
                <w:rStyle w:val="Refdenotaderodap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  <w:p w:rsidR="00F659DD" w:rsidRPr="00F659DD" w:rsidRDefault="00F659DD" w:rsidP="00A73A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Citadas</w:t>
            </w:r>
          </w:p>
        </w:tc>
      </w:tr>
      <w:tr w:rsidR="00F659DD" w:rsidRPr="004D7B89" w:rsidTr="00766618">
        <w:trPr>
          <w:trHeight w:val="566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Cognição;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659DD" w:rsidRPr="004D7B89" w:rsidTr="00766618">
        <w:trPr>
          <w:trHeight w:val="588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Neurociências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659DD" w:rsidRPr="004D7B89" w:rsidTr="00766618">
        <w:trPr>
          <w:trHeight w:val="566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Neurociência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659DD" w:rsidRPr="004D7B89" w:rsidTr="00766618">
        <w:trPr>
          <w:trHeight w:val="470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Processos educativos e de aprendizagem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659DD" w:rsidRPr="004D7B89" w:rsidTr="00766618">
        <w:trPr>
          <w:trHeight w:val="566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Estilos de Aprendizagem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59DD" w:rsidRPr="004D7B89" w:rsidTr="00766618">
        <w:trPr>
          <w:trHeight w:val="588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Cérebro e aprendizagem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59DD" w:rsidRPr="004D7B89" w:rsidTr="00766618">
        <w:trPr>
          <w:trHeight w:val="566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Memória e aprendizagem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59DD" w:rsidRPr="004D7B89" w:rsidTr="00766618">
        <w:trPr>
          <w:trHeight w:val="588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Atenção e aprendizagem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59DD" w:rsidRPr="004D7B89" w:rsidTr="00766618">
        <w:trPr>
          <w:trHeight w:val="541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Estímulos para a aprendizagem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659DD" w:rsidRPr="004D7B89" w:rsidTr="00766618">
        <w:trPr>
          <w:trHeight w:val="951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41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Neurociência e formação de professores de series iniciais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59DD" w:rsidRPr="004D7B89" w:rsidTr="00766618">
        <w:trPr>
          <w:trHeight w:val="566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Neurociência e infância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59DD" w:rsidRPr="004D7B89" w:rsidTr="00766618">
        <w:trPr>
          <w:trHeight w:val="678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 xml:space="preserve">Contribuições da neurociência para a educação 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59DD" w:rsidRPr="004D7B89" w:rsidTr="00766618">
        <w:trPr>
          <w:trHeight w:val="588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Neurociência e Educação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659DD" w:rsidRPr="004D7B89" w:rsidTr="00766618">
        <w:trPr>
          <w:trHeight w:val="577"/>
        </w:trPr>
        <w:tc>
          <w:tcPr>
            <w:tcW w:w="4294" w:type="dxa"/>
          </w:tcPr>
          <w:p w:rsidR="00F659DD" w:rsidRPr="00F659DD" w:rsidRDefault="00F659DD" w:rsidP="00A73A3F">
            <w:pPr>
              <w:pStyle w:val="PargrafodaLista"/>
              <w:numPr>
                <w:ilvl w:val="0"/>
                <w:numId w:val="5"/>
              </w:numPr>
              <w:suppressAutoHyphens w:val="0"/>
              <w:overflowPunct/>
              <w:autoSpaceDE/>
              <w:spacing w:line="240" w:lineRule="auto"/>
              <w:ind w:left="388" w:hanging="284"/>
              <w:jc w:val="left"/>
              <w:rPr>
                <w:rFonts w:ascii="Arial" w:hAnsi="Arial" w:cs="Arial"/>
                <w:sz w:val="20"/>
              </w:rPr>
            </w:pPr>
            <w:r w:rsidRPr="00F659DD">
              <w:rPr>
                <w:rFonts w:ascii="Arial" w:hAnsi="Arial" w:cs="Arial"/>
                <w:sz w:val="20"/>
              </w:rPr>
              <w:t>Saberes docentes e neurociência</w:t>
            </w:r>
          </w:p>
        </w:tc>
        <w:tc>
          <w:tcPr>
            <w:tcW w:w="115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</w:tcPr>
          <w:p w:rsidR="00F659DD" w:rsidRPr="00F659DD" w:rsidRDefault="00F659DD" w:rsidP="00A73A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9DD" w:rsidRPr="004D7B89" w:rsidTr="007666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294" w:type="dxa"/>
          <w:trHeight w:val="654"/>
        </w:trPr>
        <w:tc>
          <w:tcPr>
            <w:tcW w:w="1153" w:type="dxa"/>
          </w:tcPr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Total</w:t>
            </w:r>
          </w:p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2.551</w:t>
            </w:r>
          </w:p>
        </w:tc>
        <w:tc>
          <w:tcPr>
            <w:tcW w:w="1157" w:type="dxa"/>
          </w:tcPr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1.162</w:t>
            </w:r>
          </w:p>
        </w:tc>
        <w:tc>
          <w:tcPr>
            <w:tcW w:w="1123" w:type="dxa"/>
          </w:tcPr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19" w:type="dxa"/>
          </w:tcPr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  <w:p w:rsidR="00F659DD" w:rsidRPr="00F659DD" w:rsidRDefault="00F659DD" w:rsidP="007345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59D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F659DD" w:rsidRPr="004D7B89" w:rsidTr="007666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4294" w:type="dxa"/>
          <w:trHeight w:val="465"/>
        </w:trPr>
        <w:tc>
          <w:tcPr>
            <w:tcW w:w="2310" w:type="dxa"/>
            <w:gridSpan w:val="2"/>
          </w:tcPr>
          <w:p w:rsidR="00F659DD" w:rsidRPr="00F659DD" w:rsidRDefault="00F659DD" w:rsidP="007345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TOTAL: 3.714</w:t>
            </w:r>
          </w:p>
        </w:tc>
        <w:tc>
          <w:tcPr>
            <w:tcW w:w="2242" w:type="dxa"/>
            <w:gridSpan w:val="2"/>
          </w:tcPr>
          <w:p w:rsidR="00F659DD" w:rsidRPr="00F659DD" w:rsidRDefault="00F659DD" w:rsidP="007345D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59DD">
              <w:rPr>
                <w:rFonts w:ascii="Arial" w:hAnsi="Arial" w:cs="Arial"/>
                <w:b/>
                <w:sz w:val="20"/>
                <w:szCs w:val="20"/>
              </w:rPr>
              <w:t>TOTAL: 49</w:t>
            </w:r>
          </w:p>
        </w:tc>
      </w:tr>
    </w:tbl>
    <w:p w:rsidR="00F659DD" w:rsidRDefault="00F659DD" w:rsidP="00B35D50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F659DD" w:rsidRDefault="00F659DD" w:rsidP="00B35D50">
      <w:pPr>
        <w:spacing w:line="360" w:lineRule="auto"/>
        <w:ind w:firstLine="851"/>
        <w:jc w:val="both"/>
        <w:rPr>
          <w:rFonts w:ascii="Arial" w:hAnsi="Arial" w:cs="Arial"/>
          <w:b/>
        </w:rPr>
      </w:pPr>
    </w:p>
    <w:p w:rsidR="00F659DD" w:rsidRPr="007345DF" w:rsidRDefault="007345DF" w:rsidP="00B35D50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7345DF">
        <w:rPr>
          <w:rFonts w:ascii="Arial" w:hAnsi="Arial" w:cs="Arial"/>
          <w:sz w:val="20"/>
          <w:szCs w:val="20"/>
        </w:rPr>
        <w:t>Fonte: A autora</w:t>
      </w:r>
      <w:r>
        <w:rPr>
          <w:rFonts w:ascii="Arial" w:hAnsi="Arial" w:cs="Arial"/>
          <w:sz w:val="20"/>
          <w:szCs w:val="20"/>
        </w:rPr>
        <w:t xml:space="preserve"> (2014).</w:t>
      </w:r>
    </w:p>
    <w:p w:rsidR="007345DF" w:rsidRPr="004D7B89" w:rsidRDefault="007345DF" w:rsidP="007345DF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lastRenderedPageBreak/>
        <w:t>O resultado da pesquisa permitiu a identificação de 3.713 trabalhos</w:t>
      </w:r>
      <w:r>
        <w:rPr>
          <w:rFonts w:ascii="Arial" w:hAnsi="Arial" w:cs="Arial"/>
        </w:rPr>
        <w:t>:</w:t>
      </w:r>
      <w:r w:rsidRPr="004D7B89">
        <w:rPr>
          <w:rFonts w:ascii="Arial" w:hAnsi="Arial" w:cs="Arial"/>
        </w:rPr>
        <w:t xml:space="preserve"> 2.551 dissertações de Mestrado Acadêmico e 1.162 teses de Doutorado.</w:t>
      </w:r>
      <w:r>
        <w:rPr>
          <w:rFonts w:ascii="Arial" w:hAnsi="Arial" w:cs="Arial"/>
        </w:rPr>
        <w:t xml:space="preserve"> </w:t>
      </w:r>
      <w:r w:rsidRPr="004D7B89">
        <w:rPr>
          <w:rFonts w:ascii="Arial" w:hAnsi="Arial" w:cs="Arial"/>
        </w:rPr>
        <w:t xml:space="preserve">Para a análise do conteúdo destas publicações foram selecionados quatro aspectos considerados pertinentes: 1º </w:t>
      </w:r>
      <w:r>
        <w:rPr>
          <w:rFonts w:ascii="Arial" w:hAnsi="Arial" w:cs="Arial"/>
        </w:rPr>
        <w:t>P</w:t>
      </w:r>
      <w:r w:rsidRPr="004D7B89">
        <w:rPr>
          <w:rFonts w:ascii="Arial" w:hAnsi="Arial" w:cs="Arial"/>
        </w:rPr>
        <w:t xml:space="preserve">alavras-chave; 2º </w:t>
      </w:r>
      <w:r>
        <w:rPr>
          <w:rFonts w:ascii="Arial" w:hAnsi="Arial" w:cs="Arial"/>
        </w:rPr>
        <w:t>T</w:t>
      </w:r>
      <w:r w:rsidRPr="004D7B89">
        <w:rPr>
          <w:rFonts w:ascii="Arial" w:hAnsi="Arial" w:cs="Arial"/>
        </w:rPr>
        <w:t xml:space="preserve">ipo de trabalho acadêmico; 3º </w:t>
      </w:r>
      <w:r>
        <w:rPr>
          <w:rFonts w:ascii="Arial" w:hAnsi="Arial" w:cs="Arial"/>
        </w:rPr>
        <w:t>R</w:t>
      </w:r>
      <w:r w:rsidRPr="004D7B89">
        <w:rPr>
          <w:rFonts w:ascii="Arial" w:hAnsi="Arial" w:cs="Arial"/>
        </w:rPr>
        <w:t xml:space="preserve">esumo; e 4º </w:t>
      </w:r>
      <w:r>
        <w:rPr>
          <w:rFonts w:ascii="Arial" w:hAnsi="Arial" w:cs="Arial"/>
        </w:rPr>
        <w:t>L</w:t>
      </w:r>
      <w:r w:rsidRPr="004D7B89">
        <w:rPr>
          <w:rFonts w:ascii="Arial" w:hAnsi="Arial" w:cs="Arial"/>
        </w:rPr>
        <w:t>inhas de pesquisa.</w:t>
      </w:r>
    </w:p>
    <w:p w:rsidR="007345DF" w:rsidRDefault="007345DF" w:rsidP="007345DF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Refinando a procura através da análise detalhada dos quatro aspectos acima citados, encontrou-se 49 produções, 32 teses de doutorado, 17 dissertações de mestrado acadêmico, que aparecendo na busca tiveram relação correlata com o tema desta pesquisa.</w:t>
      </w:r>
    </w:p>
    <w:p w:rsidR="00DE60D0" w:rsidRDefault="00DE60D0" w:rsidP="007345DF">
      <w:pPr>
        <w:spacing w:line="360" w:lineRule="auto"/>
        <w:ind w:firstLine="851"/>
        <w:jc w:val="center"/>
        <w:rPr>
          <w:rFonts w:ascii="Arial" w:hAnsi="Arial" w:cs="Arial"/>
        </w:rPr>
      </w:pPr>
      <w:r w:rsidRPr="007345DF">
        <w:rPr>
          <w:rFonts w:ascii="Arial" w:hAnsi="Arial" w:cs="Arial"/>
        </w:rPr>
        <w:t>Gráfico 1: Oito trabalhos selecionados e subdivididos por descritor</w:t>
      </w:r>
    </w:p>
    <w:p w:rsidR="00DE60D0" w:rsidRPr="00F659DD" w:rsidRDefault="00DE60D0" w:rsidP="00B35D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60D0" w:rsidRDefault="007345DF" w:rsidP="00B35D50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F659D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528E20D" wp14:editId="6C74ED9A">
            <wp:extent cx="3619500" cy="2543175"/>
            <wp:effectExtent l="38100" t="0" r="1905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45DF" w:rsidRPr="00F659DD" w:rsidRDefault="007345DF" w:rsidP="007345DF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659DD">
        <w:rPr>
          <w:rFonts w:ascii="Arial" w:hAnsi="Arial" w:cs="Arial"/>
          <w:sz w:val="20"/>
          <w:szCs w:val="20"/>
        </w:rPr>
        <w:t>Fonte: A autora (2014).</w:t>
      </w:r>
    </w:p>
    <w:p w:rsidR="007345DF" w:rsidRDefault="00DE60D0" w:rsidP="003B082A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Analisando estas pesquisas verifica-se que 5 são dissertações de mestrado, 4 provenientes de instituições públicas e uma de instituição privada. Também faz parte deste grupo 3 teses de doutorado, sendo que uma é oriunda de instituição pública e 2 de instituições privadas. </w:t>
      </w:r>
    </w:p>
    <w:p w:rsidR="003B082A" w:rsidRPr="004D7B89" w:rsidRDefault="003B082A" w:rsidP="003B082A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E60D0" w:rsidRPr="007345DF" w:rsidRDefault="00DE60D0" w:rsidP="003B082A">
      <w:pPr>
        <w:spacing w:line="360" w:lineRule="auto"/>
        <w:ind w:firstLine="1418"/>
        <w:rPr>
          <w:rFonts w:ascii="Arial" w:hAnsi="Arial" w:cs="Arial"/>
        </w:rPr>
      </w:pPr>
      <w:r w:rsidRPr="007345DF">
        <w:rPr>
          <w:rFonts w:ascii="Arial" w:hAnsi="Arial" w:cs="Arial"/>
        </w:rPr>
        <w:t>Gráfico 2</w:t>
      </w:r>
      <w:r w:rsidR="007345DF">
        <w:rPr>
          <w:rFonts w:ascii="Arial" w:hAnsi="Arial" w:cs="Arial"/>
        </w:rPr>
        <w:t>:</w:t>
      </w:r>
      <w:r w:rsidRPr="007345DF">
        <w:rPr>
          <w:rFonts w:ascii="Arial" w:hAnsi="Arial" w:cs="Arial"/>
        </w:rPr>
        <w:t xml:space="preserve"> Estados com mais produção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  <w:noProof/>
        </w:rPr>
        <w:drawing>
          <wp:inline distT="0" distB="0" distL="0" distR="0" wp14:anchorId="6BE9C9C5" wp14:editId="02EE8B5F">
            <wp:extent cx="4000500" cy="131445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60D0" w:rsidRPr="003B082A" w:rsidRDefault="00DE60D0" w:rsidP="003B082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4D7B89">
        <w:rPr>
          <w:rFonts w:ascii="Arial" w:hAnsi="Arial" w:cs="Arial"/>
        </w:rPr>
        <w:tab/>
      </w:r>
      <w:r w:rsidRPr="007345DF">
        <w:rPr>
          <w:rFonts w:ascii="Arial" w:hAnsi="Arial" w:cs="Arial"/>
          <w:sz w:val="20"/>
          <w:szCs w:val="20"/>
        </w:rPr>
        <w:t>Fonte: A autora (2014).</w:t>
      </w:r>
    </w:p>
    <w:p w:rsidR="00DE60D0" w:rsidRPr="004D7B89" w:rsidRDefault="007345DF" w:rsidP="00B35D5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</w:t>
      </w:r>
      <w:r w:rsidR="00DE60D0" w:rsidRPr="004D7B89">
        <w:rPr>
          <w:rFonts w:ascii="Arial" w:hAnsi="Arial" w:cs="Arial"/>
        </w:rPr>
        <w:t xml:space="preserve"> essência estas produções trata</w:t>
      </w:r>
      <w:r>
        <w:rPr>
          <w:rFonts w:ascii="Arial" w:hAnsi="Arial" w:cs="Arial"/>
        </w:rPr>
        <w:t>m</w:t>
      </w:r>
      <w:r w:rsidR="00DE60D0" w:rsidRPr="004D7B89">
        <w:rPr>
          <w:rFonts w:ascii="Arial" w:hAnsi="Arial" w:cs="Arial"/>
        </w:rPr>
        <w:t xml:space="preserve"> de diferentes questões que são abarcadas pela neurociência moderna, como as relacionadas à atenção, </w:t>
      </w:r>
      <w:r w:rsidR="00EF6ED3">
        <w:rPr>
          <w:rFonts w:ascii="Arial" w:hAnsi="Arial" w:cs="Arial"/>
        </w:rPr>
        <w:t xml:space="preserve">à </w:t>
      </w:r>
      <w:r w:rsidR="00DE60D0" w:rsidRPr="004D7B89">
        <w:rPr>
          <w:rFonts w:ascii="Arial" w:hAnsi="Arial" w:cs="Arial"/>
        </w:rPr>
        <w:t xml:space="preserve">memória e </w:t>
      </w:r>
      <w:r w:rsidR="00EF6ED3">
        <w:rPr>
          <w:rFonts w:ascii="Arial" w:hAnsi="Arial" w:cs="Arial"/>
        </w:rPr>
        <w:t>à emoção no processo de</w:t>
      </w:r>
      <w:r w:rsidR="00DE60D0" w:rsidRPr="004D7B89">
        <w:rPr>
          <w:rFonts w:ascii="Arial" w:hAnsi="Arial" w:cs="Arial"/>
        </w:rPr>
        <w:t xml:space="preserve"> aquisição de novos conhecimentos no contexto escolar, o desenvolvimento cognitivo infantil, compreendendo as funções superiores e mais complexas de nosso sistema cerebral, a importância das experiências no ensino de ciências e ainda a tentativa de aproximar a neurociência dos processos de ensino-aprendizagem, reforçando a necessidade dos saberes da neurociência estarem presentes na formação de pedagogos e demais professores.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Com relação às datas das publicações das produções acadêmicas, percebe-se que</w:t>
      </w:r>
      <w:r w:rsidR="007345DF">
        <w:rPr>
          <w:rFonts w:ascii="Arial" w:hAnsi="Arial" w:cs="Arial"/>
        </w:rPr>
        <w:t xml:space="preserve"> há</w:t>
      </w:r>
      <w:r w:rsidRPr="004D7B89">
        <w:rPr>
          <w:rFonts w:ascii="Arial" w:hAnsi="Arial" w:cs="Arial"/>
        </w:rPr>
        <w:t xml:space="preserve"> crescente interesse </w:t>
      </w:r>
      <w:r w:rsidR="005A20C9">
        <w:rPr>
          <w:rFonts w:ascii="Arial" w:hAnsi="Arial" w:cs="Arial"/>
        </w:rPr>
        <w:t>n</w:t>
      </w:r>
      <w:r w:rsidRPr="004D7B89">
        <w:rPr>
          <w:rFonts w:ascii="Arial" w:hAnsi="Arial" w:cs="Arial"/>
        </w:rPr>
        <w:t xml:space="preserve">os últimos anos em pesquisas nesta área, como </w:t>
      </w:r>
      <w:r w:rsidR="005A20C9">
        <w:rPr>
          <w:rFonts w:ascii="Arial" w:hAnsi="Arial" w:cs="Arial"/>
        </w:rPr>
        <w:t xml:space="preserve">pode-se </w:t>
      </w:r>
      <w:r w:rsidR="001B6C85">
        <w:rPr>
          <w:rFonts w:ascii="Arial" w:hAnsi="Arial" w:cs="Arial"/>
        </w:rPr>
        <w:t>ver</w:t>
      </w:r>
      <w:r w:rsidRPr="004D7B89">
        <w:rPr>
          <w:rFonts w:ascii="Arial" w:hAnsi="Arial" w:cs="Arial"/>
        </w:rPr>
        <w:t xml:space="preserve"> a seguir</w:t>
      </w:r>
      <w:r w:rsidR="005A20C9">
        <w:rPr>
          <w:rFonts w:ascii="Arial" w:hAnsi="Arial" w:cs="Arial"/>
        </w:rPr>
        <w:t>.</w:t>
      </w:r>
    </w:p>
    <w:p w:rsidR="00DE60D0" w:rsidRPr="005A20C9" w:rsidRDefault="00DE60D0" w:rsidP="005A20C9">
      <w:pPr>
        <w:spacing w:line="360" w:lineRule="auto"/>
        <w:ind w:firstLine="851"/>
        <w:jc w:val="center"/>
        <w:rPr>
          <w:rFonts w:ascii="Arial" w:hAnsi="Arial" w:cs="Arial"/>
        </w:rPr>
      </w:pPr>
      <w:r w:rsidRPr="005A20C9">
        <w:rPr>
          <w:rFonts w:ascii="Arial" w:hAnsi="Arial" w:cs="Arial"/>
        </w:rPr>
        <w:t>Gráfico 3</w:t>
      </w:r>
      <w:r w:rsidR="005A20C9">
        <w:rPr>
          <w:rFonts w:ascii="Arial" w:hAnsi="Arial" w:cs="Arial"/>
        </w:rPr>
        <w:t>:</w:t>
      </w:r>
      <w:r w:rsidRPr="005A20C9">
        <w:rPr>
          <w:rFonts w:ascii="Arial" w:hAnsi="Arial" w:cs="Arial"/>
        </w:rPr>
        <w:t xml:space="preserve"> Produções por ano</w:t>
      </w:r>
    </w:p>
    <w:p w:rsidR="00DE60D0" w:rsidRPr="004D7B89" w:rsidRDefault="00DE60D0" w:rsidP="006C0B03">
      <w:pPr>
        <w:spacing w:line="360" w:lineRule="auto"/>
        <w:ind w:left="1276"/>
        <w:jc w:val="both"/>
        <w:rPr>
          <w:rFonts w:ascii="Arial" w:hAnsi="Arial" w:cs="Arial"/>
        </w:rPr>
      </w:pPr>
      <w:r w:rsidRPr="004D7B89">
        <w:rPr>
          <w:rFonts w:ascii="Arial" w:hAnsi="Arial" w:cs="Arial"/>
          <w:noProof/>
        </w:rPr>
        <w:drawing>
          <wp:inline distT="0" distB="0" distL="0" distR="0" wp14:anchorId="14657848" wp14:editId="13C4218D">
            <wp:extent cx="4743450" cy="752475"/>
            <wp:effectExtent l="0" t="0" r="1905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E60D0" w:rsidRDefault="00DE60D0" w:rsidP="00B35D5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7B89">
        <w:rPr>
          <w:rFonts w:ascii="Arial" w:hAnsi="Arial" w:cs="Arial"/>
        </w:rPr>
        <w:tab/>
      </w:r>
      <w:r w:rsidR="006C0B03">
        <w:rPr>
          <w:rFonts w:ascii="Arial" w:hAnsi="Arial" w:cs="Arial"/>
        </w:rPr>
        <w:tab/>
      </w:r>
      <w:r w:rsidRPr="005A20C9">
        <w:rPr>
          <w:rFonts w:ascii="Arial" w:hAnsi="Arial" w:cs="Arial"/>
          <w:sz w:val="20"/>
          <w:szCs w:val="20"/>
        </w:rPr>
        <w:t>Fonte: A autora (2014).</w:t>
      </w:r>
    </w:p>
    <w:p w:rsidR="003B082A" w:rsidRPr="003B082A" w:rsidRDefault="003B082A" w:rsidP="00B35D5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Percebe-se através da análise dos gráficos que ao longo dos anos pesquisados há um aumento </w:t>
      </w:r>
      <w:proofErr w:type="gramStart"/>
      <w:r w:rsidRPr="004D7B89">
        <w:rPr>
          <w:rFonts w:ascii="Arial" w:hAnsi="Arial" w:cs="Arial"/>
        </w:rPr>
        <w:t>d</w:t>
      </w:r>
      <w:r w:rsidR="00BC2EC2">
        <w:rPr>
          <w:rFonts w:ascii="Arial" w:hAnsi="Arial" w:cs="Arial"/>
        </w:rPr>
        <w:t>o</w:t>
      </w:r>
      <w:r w:rsidRPr="004D7B89">
        <w:rPr>
          <w:rFonts w:ascii="Arial" w:hAnsi="Arial" w:cs="Arial"/>
        </w:rPr>
        <w:t xml:space="preserve"> interesses</w:t>
      </w:r>
      <w:proofErr w:type="gramEnd"/>
      <w:r w:rsidRPr="004D7B89">
        <w:rPr>
          <w:rFonts w:ascii="Arial" w:hAnsi="Arial" w:cs="Arial"/>
        </w:rPr>
        <w:t xml:space="preserve"> sobre Sistema Nervoso Central, suas funções e potencialidades, revelando um acréscimo considerável de novas informações, agora cientificamente comprovadas. Segundo Kandel e </w:t>
      </w:r>
      <w:proofErr w:type="spellStart"/>
      <w:r w:rsidRPr="004D7B89">
        <w:rPr>
          <w:rFonts w:ascii="Arial" w:hAnsi="Arial" w:cs="Arial"/>
        </w:rPr>
        <w:t>Cols</w:t>
      </w:r>
      <w:proofErr w:type="spellEnd"/>
      <w:r w:rsidRPr="004D7B89">
        <w:rPr>
          <w:rFonts w:ascii="Arial" w:hAnsi="Arial" w:cs="Arial"/>
        </w:rPr>
        <w:t xml:space="preserve"> (2003, p. 1165), a Neurociência atual é a Neurociência Cognitiva “[...] um misto de neurofisiologia, anatomia, biologia desenvolvimentista, biologia celular e molecular e psicologia cognitiva”. Com relação à incorporação de saberes da neurociência cognitiva no campo educacional, </w:t>
      </w:r>
      <w:r w:rsidR="00A73A3F">
        <w:rPr>
          <w:rFonts w:ascii="Arial" w:hAnsi="Arial" w:cs="Arial"/>
        </w:rPr>
        <w:t>em</w:t>
      </w:r>
      <w:r w:rsidRPr="004D7B89">
        <w:rPr>
          <w:rFonts w:ascii="Arial" w:hAnsi="Arial" w:cs="Arial"/>
        </w:rPr>
        <w:t>bora haja alguns esforços em estabelecer esta ligação</w:t>
      </w:r>
      <w:r w:rsidR="000C1804">
        <w:rPr>
          <w:rFonts w:ascii="Arial" w:hAnsi="Arial" w:cs="Arial"/>
        </w:rPr>
        <w:t>,</w:t>
      </w:r>
      <w:r w:rsidRPr="004D7B89">
        <w:rPr>
          <w:rFonts w:ascii="Arial" w:hAnsi="Arial" w:cs="Arial"/>
        </w:rPr>
        <w:t xml:space="preserve"> tal experiência ainda não é uma realidade no sistema de ensino brasileiro.</w:t>
      </w:r>
    </w:p>
    <w:p w:rsidR="00DE60D0" w:rsidRPr="004D7B89" w:rsidRDefault="00DE60D0" w:rsidP="00B35D50">
      <w:pPr>
        <w:spacing w:line="360" w:lineRule="auto"/>
        <w:jc w:val="both"/>
        <w:rPr>
          <w:rFonts w:ascii="Arial" w:hAnsi="Arial" w:cs="Arial"/>
        </w:rPr>
      </w:pPr>
    </w:p>
    <w:p w:rsidR="00DE60D0" w:rsidRPr="004D7B89" w:rsidRDefault="00A73A3F" w:rsidP="00B35D50">
      <w:pPr>
        <w:spacing w:line="36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4</w:t>
      </w:r>
      <w:proofErr w:type="gramEnd"/>
      <w:r>
        <w:rPr>
          <w:rFonts w:ascii="Arial" w:hAnsi="Arial" w:cs="Arial"/>
          <w:b/>
        </w:rPr>
        <w:t xml:space="preserve"> </w:t>
      </w:r>
      <w:r w:rsidR="00DE60D0" w:rsidRPr="004D7B89">
        <w:rPr>
          <w:rFonts w:ascii="Arial" w:hAnsi="Arial" w:cs="Arial"/>
          <w:b/>
        </w:rPr>
        <w:t>Identificando as tendências e ideias nos trabalhos selecionados</w:t>
      </w:r>
    </w:p>
    <w:p w:rsidR="00DE60D0" w:rsidRPr="004D7B89" w:rsidRDefault="00DE60D0" w:rsidP="00B35D50">
      <w:pPr>
        <w:spacing w:line="360" w:lineRule="auto"/>
        <w:jc w:val="both"/>
        <w:rPr>
          <w:rFonts w:ascii="Arial" w:hAnsi="Arial" w:cs="Arial"/>
          <w:b/>
        </w:rPr>
      </w:pP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Após a leitura das publicações selecionadas</w:t>
      </w:r>
      <w:r w:rsidR="00A73A3F">
        <w:rPr>
          <w:rFonts w:ascii="Arial" w:hAnsi="Arial" w:cs="Arial"/>
        </w:rPr>
        <w:t xml:space="preserve"> procedemos</w:t>
      </w:r>
      <w:r w:rsidRPr="004D7B89">
        <w:rPr>
          <w:rFonts w:ascii="Arial" w:hAnsi="Arial" w:cs="Arial"/>
        </w:rPr>
        <w:t xml:space="preserve"> </w:t>
      </w:r>
      <w:r w:rsidR="000C1804">
        <w:rPr>
          <w:rFonts w:ascii="Arial" w:hAnsi="Arial" w:cs="Arial"/>
        </w:rPr>
        <w:t>à</w:t>
      </w:r>
      <w:r w:rsidRPr="004D7B89">
        <w:rPr>
          <w:rFonts w:ascii="Arial" w:hAnsi="Arial" w:cs="Arial"/>
        </w:rPr>
        <w:t xml:space="preserve"> sistematização com base nos descritores </w:t>
      </w:r>
      <w:r w:rsidR="00A73A3F">
        <w:rPr>
          <w:rFonts w:ascii="Arial" w:hAnsi="Arial" w:cs="Arial"/>
        </w:rPr>
        <w:t>definidos</w:t>
      </w:r>
      <w:r w:rsidRPr="004D7B89">
        <w:rPr>
          <w:rFonts w:ascii="Arial" w:hAnsi="Arial" w:cs="Arial"/>
        </w:rPr>
        <w:t xml:space="preserve">, </w:t>
      </w:r>
      <w:r w:rsidR="00A73A3F">
        <w:rPr>
          <w:rFonts w:ascii="Arial" w:hAnsi="Arial" w:cs="Arial"/>
        </w:rPr>
        <w:t>para</w:t>
      </w:r>
      <w:r w:rsidRPr="004D7B89">
        <w:rPr>
          <w:rFonts w:ascii="Arial" w:hAnsi="Arial" w:cs="Arial"/>
        </w:rPr>
        <w:t xml:space="preserve"> identificar o direcionamento epistemológico que é dado em cada </w:t>
      </w:r>
      <w:r w:rsidR="00A73A3F">
        <w:rPr>
          <w:rFonts w:ascii="Arial" w:hAnsi="Arial" w:cs="Arial"/>
        </w:rPr>
        <w:t>trabalho</w:t>
      </w:r>
      <w:r w:rsidRPr="004D7B89">
        <w:rPr>
          <w:rFonts w:ascii="Arial" w:hAnsi="Arial" w:cs="Arial"/>
        </w:rPr>
        <w:t xml:space="preserve">, considerando os objetivos, a problemática, a metodologia, a área de abrangência e as conclusões finais dos autores. Foi composta, então, uma breve síntese dos mesmos, considerando aspectos que mais </w:t>
      </w:r>
      <w:r w:rsidRPr="004D7B89">
        <w:rPr>
          <w:rFonts w:ascii="Arial" w:hAnsi="Arial" w:cs="Arial"/>
        </w:rPr>
        <w:lastRenderedPageBreak/>
        <w:t>se direcionam a este estado do conhecimento, e que podem nele contribuir, na intenção de ampliar a perspectiva investigativa a cerca da realidade encontrada, o que gera uma compreensão maior da grandeza e da importância da pesquisa desenvolvida neste trabalho. As pesquisas selecionadas por descritor, então, resumem-se da seguinte forma: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Com o descritor </w:t>
      </w:r>
      <w:r w:rsidRPr="004D7B89">
        <w:rPr>
          <w:rFonts w:ascii="Arial" w:hAnsi="Arial" w:cs="Arial"/>
          <w:i/>
        </w:rPr>
        <w:t>cognição</w:t>
      </w:r>
      <w:r w:rsidRPr="004D7B89">
        <w:rPr>
          <w:rFonts w:ascii="Arial" w:hAnsi="Arial" w:cs="Arial"/>
        </w:rPr>
        <w:t>, foi localizado um trabalho (2006), no qual releva que são escassos estudos sobre a mente. Com base em pesquisa experimental de intervenção em uma creche de São Paulo, sustenta-se a ideia de que há uma relação entre a habilidade de atribuição de estados mentais e o desenvolvimento da linguagem.</w:t>
      </w:r>
    </w:p>
    <w:p w:rsidR="00E22BFD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No trabalho (2014), identificado no descritor </w:t>
      </w:r>
      <w:r w:rsidRPr="004D7B89">
        <w:rPr>
          <w:rFonts w:ascii="Arial" w:hAnsi="Arial" w:cs="Arial"/>
          <w:i/>
        </w:rPr>
        <w:t xml:space="preserve">neurociências, </w:t>
      </w:r>
      <w:r w:rsidRPr="004D7B89">
        <w:rPr>
          <w:rFonts w:ascii="Arial" w:hAnsi="Arial" w:cs="Arial"/>
        </w:rPr>
        <w:t>apresenta</w:t>
      </w:r>
      <w:r w:rsidR="001B6C85">
        <w:rPr>
          <w:rFonts w:ascii="Arial" w:hAnsi="Arial" w:cs="Arial"/>
        </w:rPr>
        <w:t>-se</w:t>
      </w:r>
      <w:r w:rsidRPr="004D7B89">
        <w:rPr>
          <w:rFonts w:ascii="Arial" w:hAnsi="Arial" w:cs="Arial"/>
        </w:rPr>
        <w:t xml:space="preserve"> um estudo que verifica a aproximação dos campos </w:t>
      </w:r>
      <w:proofErr w:type="spellStart"/>
      <w:r w:rsidRPr="004D7B89">
        <w:rPr>
          <w:rFonts w:ascii="Arial" w:hAnsi="Arial" w:cs="Arial"/>
        </w:rPr>
        <w:t>neurocientífico</w:t>
      </w:r>
      <w:proofErr w:type="spellEnd"/>
      <w:r w:rsidRPr="004D7B89">
        <w:rPr>
          <w:rFonts w:ascii="Arial" w:hAnsi="Arial" w:cs="Arial"/>
        </w:rPr>
        <w:t xml:space="preserve"> e educacional no Brasil. No mesmo</w:t>
      </w:r>
      <w:r w:rsidR="00E22BFD">
        <w:rPr>
          <w:rFonts w:ascii="Arial" w:hAnsi="Arial" w:cs="Arial"/>
        </w:rPr>
        <w:t xml:space="preserve"> c</w:t>
      </w:r>
      <w:r w:rsidRPr="004D7B89">
        <w:rPr>
          <w:rFonts w:ascii="Arial" w:hAnsi="Arial" w:cs="Arial"/>
        </w:rPr>
        <w:t>on</w:t>
      </w:r>
      <w:r w:rsidR="001B6C85">
        <w:rPr>
          <w:rFonts w:ascii="Arial" w:hAnsi="Arial" w:cs="Arial"/>
        </w:rPr>
        <w:t>stata-se que a N</w:t>
      </w:r>
      <w:r w:rsidRPr="004D7B89">
        <w:rPr>
          <w:rFonts w:ascii="Arial" w:hAnsi="Arial" w:cs="Arial"/>
        </w:rPr>
        <w:t xml:space="preserve">euroeducação vem constituindo-se num campo multifacetado, permeado por diferentes discursos e práticas. 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Já com </w:t>
      </w:r>
      <w:proofErr w:type="gramStart"/>
      <w:r w:rsidRPr="004D7B89">
        <w:rPr>
          <w:rFonts w:ascii="Arial" w:hAnsi="Arial" w:cs="Arial"/>
        </w:rPr>
        <w:t xml:space="preserve">o descritor </w:t>
      </w:r>
      <w:r w:rsidRPr="004D7B89">
        <w:rPr>
          <w:rFonts w:ascii="Arial" w:hAnsi="Arial" w:cs="Arial"/>
          <w:i/>
        </w:rPr>
        <w:t>neurociência</w:t>
      </w:r>
      <w:proofErr w:type="gramEnd"/>
      <w:r w:rsidRPr="004D7B89">
        <w:rPr>
          <w:rFonts w:ascii="Arial" w:hAnsi="Arial" w:cs="Arial"/>
          <w:i/>
        </w:rPr>
        <w:t xml:space="preserve">, </w:t>
      </w:r>
      <w:r w:rsidRPr="004D7B89">
        <w:rPr>
          <w:rFonts w:ascii="Arial" w:hAnsi="Arial" w:cs="Arial"/>
        </w:rPr>
        <w:t>foram selecionados quatro pesquisas. Na primeira (2006), aborda</w:t>
      </w:r>
      <w:r w:rsidR="001B6C85">
        <w:rPr>
          <w:rFonts w:ascii="Arial" w:hAnsi="Arial" w:cs="Arial"/>
        </w:rPr>
        <w:t>-se</w:t>
      </w:r>
      <w:r w:rsidRPr="004D7B89">
        <w:rPr>
          <w:rFonts w:ascii="Arial" w:hAnsi="Arial" w:cs="Arial"/>
        </w:rPr>
        <w:t xml:space="preserve"> o papel do cérebro no processo de ensino/aprendizagem e estruturado na problemática do desempenho deficitário apresentado por estudantes brasileiros nos últimos tempos, investiga a relevância e necessidade de inserir na área educacional, estudos da neurociência cognitiva, objetivando a melhoria da qualidade do ensino oferecido. </w:t>
      </w:r>
      <w:r w:rsidR="001B6C85">
        <w:rPr>
          <w:rFonts w:ascii="Arial" w:hAnsi="Arial" w:cs="Arial"/>
        </w:rPr>
        <w:t>A</w:t>
      </w:r>
      <w:r w:rsidRPr="004D7B89">
        <w:rPr>
          <w:rFonts w:ascii="Arial" w:hAnsi="Arial" w:cs="Arial"/>
        </w:rPr>
        <w:t xml:space="preserve"> segunda pesquisa (2013), enquadra uma investigação interdisciplinar que envolve pedagogia, psicologia cognitiva e neurociência, com o intuito de pesquisar quais informações neurocientíficas acrescentam na educação de crianças de zero a cinco anos de idade. O terceiro trabalho (2013) considera que os conhecimentos sobre o funcionamento cerebral contribuem para uma melhor eficiência no processo de ensino, em especial no que compreende ao ensino de ciências, destacando a aulas de experimentos, característica tida como essencial para o envolvimento dos sentidos, importantes, de acordo com a neurociência, para transmitir informações ao cérebro e construir aprendizagens.</w:t>
      </w:r>
      <w:r w:rsidR="00E22BFD">
        <w:rPr>
          <w:rFonts w:ascii="Arial" w:hAnsi="Arial" w:cs="Arial"/>
        </w:rPr>
        <w:t xml:space="preserve"> No quarto trabalho (2011) </w:t>
      </w:r>
      <w:r w:rsidRPr="004D7B89">
        <w:rPr>
          <w:rFonts w:ascii="Arial" w:hAnsi="Arial" w:cs="Arial"/>
        </w:rPr>
        <w:t>enfatiza</w:t>
      </w:r>
      <w:r w:rsidR="001B6C85">
        <w:rPr>
          <w:rFonts w:ascii="Arial" w:hAnsi="Arial" w:cs="Arial"/>
        </w:rPr>
        <w:t>-se</w:t>
      </w:r>
      <w:r w:rsidRPr="004D7B89">
        <w:rPr>
          <w:rFonts w:ascii="Arial" w:hAnsi="Arial" w:cs="Arial"/>
        </w:rPr>
        <w:t xml:space="preserve"> avanços que a neurociência fornece para o desenvolvimento dos processos cognitivos, especialmente o que podem dar suporte à área da educação. 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Com o descritor </w:t>
      </w:r>
      <w:r w:rsidRPr="004D7B89">
        <w:rPr>
          <w:rFonts w:ascii="Arial" w:hAnsi="Arial" w:cs="Arial"/>
          <w:i/>
        </w:rPr>
        <w:t xml:space="preserve">memória e aprendizagem, </w:t>
      </w:r>
      <w:r w:rsidRPr="004D7B89">
        <w:rPr>
          <w:rFonts w:ascii="Arial" w:hAnsi="Arial" w:cs="Arial"/>
        </w:rPr>
        <w:t xml:space="preserve">identificamos um trabalho (2013), que trata do desenvolvimento das funções psíquicas superiores, em crianças de zero a três anos de idade, dando ênfase específica à atenção e à memória. Conceitua a </w:t>
      </w:r>
      <w:r w:rsidRPr="004D7B89">
        <w:rPr>
          <w:rFonts w:ascii="Arial" w:hAnsi="Arial" w:cs="Arial"/>
        </w:rPr>
        <w:lastRenderedPageBreak/>
        <w:t xml:space="preserve">teoria Histórico-Cultural como auxiliadora nas atividades docentes com crianças desta faixa etária. 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Finalizando as sínteses, no descritor </w:t>
      </w:r>
      <w:r w:rsidRPr="004D7B89">
        <w:rPr>
          <w:rFonts w:ascii="Arial" w:hAnsi="Arial" w:cs="Arial"/>
          <w:i/>
        </w:rPr>
        <w:t>atenção e aprendizagem</w:t>
      </w:r>
      <w:r w:rsidRPr="004D7B89">
        <w:rPr>
          <w:rFonts w:ascii="Arial" w:hAnsi="Arial" w:cs="Arial"/>
        </w:rPr>
        <w:t xml:space="preserve"> (2008), o trabalho selecionado propôs uma investigação a respeito da presença de problemas de atenção em estudantes de primeira série, da rede municipal de ensino de Itatiba (SP). Através de avaliações neurológicas, chegou-se a um grupo de alunos identificados com déficit de atenção. </w:t>
      </w:r>
    </w:p>
    <w:p w:rsidR="00DE60D0" w:rsidRPr="004D7B89" w:rsidRDefault="00E22BFD" w:rsidP="00B35D50">
      <w:pPr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409DD">
        <w:rPr>
          <w:rFonts w:ascii="Arial" w:hAnsi="Arial" w:cs="Arial"/>
        </w:rPr>
        <w:t xml:space="preserve">urante </w:t>
      </w:r>
      <w:r w:rsidR="00DE60D0" w:rsidRPr="004D7B89">
        <w:rPr>
          <w:rFonts w:ascii="Arial" w:hAnsi="Arial" w:cs="Arial"/>
        </w:rPr>
        <w:t xml:space="preserve">a leitura das pesquisas encontram-se marcos de comum concordância nas publicações acadêmicas e que vêm ao encontro do tema do presente estado do conhecimento. Estes fragmentos compõem e fazem jus à perspectiva atual, que permeia o campo científico e educacional, onde busca uma aproximação qualitativa entre as interfaces da neurociência e educação. Referem-se, também, </w:t>
      </w:r>
      <w:r w:rsidR="003409DD">
        <w:rPr>
          <w:rFonts w:ascii="Arial" w:hAnsi="Arial" w:cs="Arial"/>
        </w:rPr>
        <w:t>a</w:t>
      </w:r>
      <w:r w:rsidR="00DE60D0" w:rsidRPr="004D7B89">
        <w:rPr>
          <w:rFonts w:ascii="Arial" w:hAnsi="Arial" w:cs="Arial"/>
        </w:rPr>
        <w:t>o entendimento de que é preciso cautela ao realizar esta aproximação, é preciso fortalecer caminhos seguros de transmissão de conhecimentos científicos aos profissionais da educação, nos quais haja uma linguagem de fácil compreensão pelos mesmos.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E60D0" w:rsidRPr="004D7B89" w:rsidRDefault="00E22BFD" w:rsidP="00B35D5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="00DE60D0" w:rsidRPr="004D7B89">
        <w:rPr>
          <w:rFonts w:ascii="Arial" w:hAnsi="Arial" w:cs="Arial"/>
          <w:b/>
        </w:rPr>
        <w:t>Con</w:t>
      </w:r>
      <w:r>
        <w:rPr>
          <w:rFonts w:ascii="Arial" w:hAnsi="Arial" w:cs="Arial"/>
          <w:b/>
        </w:rPr>
        <w:t>siderações</w:t>
      </w:r>
      <w:r w:rsidR="00DE60D0" w:rsidRPr="004D7B89">
        <w:rPr>
          <w:rFonts w:ascii="Arial" w:hAnsi="Arial" w:cs="Arial"/>
          <w:b/>
        </w:rPr>
        <w:t xml:space="preserve"> finais</w:t>
      </w:r>
    </w:p>
    <w:p w:rsidR="00DE60D0" w:rsidRPr="004D7B89" w:rsidRDefault="00DE60D0" w:rsidP="00B35D50">
      <w:pPr>
        <w:spacing w:line="360" w:lineRule="auto"/>
        <w:jc w:val="both"/>
        <w:rPr>
          <w:rFonts w:ascii="Arial" w:hAnsi="Arial" w:cs="Arial"/>
        </w:rPr>
      </w:pP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Ao finalizar este estado do conhecimento</w:t>
      </w:r>
      <w:r w:rsidR="00E22BFD">
        <w:rPr>
          <w:rFonts w:ascii="Arial" w:hAnsi="Arial" w:cs="Arial"/>
        </w:rPr>
        <w:t xml:space="preserve"> percebe-se</w:t>
      </w:r>
      <w:r w:rsidRPr="004D7B89">
        <w:rPr>
          <w:rFonts w:ascii="Arial" w:hAnsi="Arial" w:cs="Arial"/>
        </w:rPr>
        <w:t xml:space="preserve"> claramente a carência de estudos que interligam a neurociência e processos educativos e nota</w:t>
      </w:r>
      <w:r w:rsidR="00E22BFD">
        <w:rPr>
          <w:rFonts w:ascii="Arial" w:hAnsi="Arial" w:cs="Arial"/>
        </w:rPr>
        <w:t>-se</w:t>
      </w:r>
      <w:r w:rsidRPr="004D7B89">
        <w:rPr>
          <w:rFonts w:ascii="Arial" w:hAnsi="Arial" w:cs="Arial"/>
        </w:rPr>
        <w:t xml:space="preserve"> a necessidade de aprofundamento mesmo em pesquisas já realizadas</w:t>
      </w:r>
      <w:r w:rsidR="00E22BFD">
        <w:rPr>
          <w:rFonts w:ascii="Arial" w:hAnsi="Arial" w:cs="Arial"/>
        </w:rPr>
        <w:t xml:space="preserve">. </w:t>
      </w:r>
      <w:r w:rsidRPr="004D7B89">
        <w:rPr>
          <w:rFonts w:ascii="Arial" w:hAnsi="Arial" w:cs="Arial"/>
        </w:rPr>
        <w:t>No Brasil</w:t>
      </w:r>
      <w:r w:rsidR="00E22BFD">
        <w:rPr>
          <w:rFonts w:ascii="Arial" w:hAnsi="Arial" w:cs="Arial"/>
        </w:rPr>
        <w:t>,</w:t>
      </w:r>
      <w:r w:rsidRPr="004D7B89">
        <w:rPr>
          <w:rFonts w:ascii="Arial" w:hAnsi="Arial" w:cs="Arial"/>
        </w:rPr>
        <w:t xml:space="preserve"> </w:t>
      </w:r>
      <w:r w:rsidR="00E22BFD">
        <w:rPr>
          <w:rFonts w:ascii="Arial" w:hAnsi="Arial" w:cs="Arial"/>
        </w:rPr>
        <w:t>a</w:t>
      </w:r>
      <w:r w:rsidRPr="004D7B89">
        <w:rPr>
          <w:rFonts w:ascii="Arial" w:hAnsi="Arial" w:cs="Arial"/>
        </w:rPr>
        <w:t xml:space="preserve">o examinar indicadores de desempenho escolar nota-se </w:t>
      </w:r>
      <w:r w:rsidR="000C1804">
        <w:rPr>
          <w:rFonts w:ascii="Arial" w:hAnsi="Arial" w:cs="Arial"/>
        </w:rPr>
        <w:t>ele é</w:t>
      </w:r>
      <w:r w:rsidRPr="004D7B89">
        <w:rPr>
          <w:rFonts w:ascii="Arial" w:hAnsi="Arial" w:cs="Arial"/>
        </w:rPr>
        <w:t xml:space="preserve"> deficitário </w:t>
      </w:r>
      <w:r w:rsidR="000C1804">
        <w:rPr>
          <w:rFonts w:ascii="Arial" w:hAnsi="Arial" w:cs="Arial"/>
        </w:rPr>
        <w:t xml:space="preserve">para </w:t>
      </w:r>
      <w:r w:rsidRPr="004D7B89">
        <w:rPr>
          <w:rFonts w:ascii="Arial" w:hAnsi="Arial" w:cs="Arial"/>
        </w:rPr>
        <w:t xml:space="preserve">muitos estudantes da nossa realidade e também como o sistema educacional </w:t>
      </w:r>
      <w:r w:rsidR="00E22BFD">
        <w:rPr>
          <w:rFonts w:ascii="Arial" w:hAnsi="Arial" w:cs="Arial"/>
        </w:rPr>
        <w:t>p</w:t>
      </w:r>
      <w:r w:rsidRPr="004D7B89">
        <w:rPr>
          <w:rFonts w:ascii="Arial" w:hAnsi="Arial" w:cs="Arial"/>
        </w:rPr>
        <w:t>ossui bases frágeis. Buscar novas ferramentas e bases para sustentar práticas pedagógicas desenvolvidas é uma emergência no trabalho realizado por cada educador.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 Para obter melhores resultados e mais eficiência é preciso investir em novas abordagens, metodologias e utilizar de conhecimentos que vêm sendo construídos ao longo da história e que podem auxiliar nesta marcha que deve ser constante.</w:t>
      </w:r>
      <w:r w:rsidR="00E22BFD">
        <w:rPr>
          <w:rFonts w:ascii="Arial" w:hAnsi="Arial" w:cs="Arial"/>
        </w:rPr>
        <w:t xml:space="preserve"> </w:t>
      </w:r>
      <w:r w:rsidRPr="004D7B89">
        <w:rPr>
          <w:rFonts w:ascii="Arial" w:hAnsi="Arial" w:cs="Arial"/>
        </w:rPr>
        <w:t>Neste sentido a neurociência muito pode amparar o educador em práticas mais conscientes e efetivas de trabalho, pois colabora de forma significativa na compreensão de como o aluno aprende e de quais mecanismos cerebrais podem ser acionados para um melhor aproveitamento e rendimento e</w:t>
      </w:r>
      <w:r w:rsidR="003409DD">
        <w:rPr>
          <w:rFonts w:ascii="Arial" w:hAnsi="Arial" w:cs="Arial"/>
        </w:rPr>
        <w:t>scolar</w:t>
      </w:r>
      <w:r w:rsidRPr="004D7B89">
        <w:rPr>
          <w:rFonts w:ascii="Arial" w:hAnsi="Arial" w:cs="Arial"/>
        </w:rPr>
        <w:t>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lastRenderedPageBreak/>
        <w:t xml:space="preserve">A neurociência cognitiva é uma </w:t>
      </w:r>
      <w:r w:rsidR="000C1804">
        <w:rPr>
          <w:rFonts w:ascii="Arial" w:hAnsi="Arial" w:cs="Arial"/>
        </w:rPr>
        <w:t xml:space="preserve">ciência </w:t>
      </w:r>
      <w:r w:rsidRPr="004D7B89">
        <w:rPr>
          <w:rFonts w:ascii="Arial" w:hAnsi="Arial" w:cs="Arial"/>
        </w:rPr>
        <w:t xml:space="preserve">atualizada </w:t>
      </w:r>
      <w:r w:rsidR="000C1804">
        <w:rPr>
          <w:rFonts w:ascii="Arial" w:hAnsi="Arial" w:cs="Arial"/>
        </w:rPr>
        <w:t>e aliada</w:t>
      </w:r>
      <w:r w:rsidRPr="004D7B89">
        <w:rPr>
          <w:rFonts w:ascii="Arial" w:hAnsi="Arial" w:cs="Arial"/>
        </w:rPr>
        <w:t xml:space="preserve"> que compreende os sujeitos enquanto únicos, pensantes, at</w:t>
      </w:r>
      <w:r w:rsidR="003409DD">
        <w:rPr>
          <w:rFonts w:ascii="Arial" w:hAnsi="Arial" w:cs="Arial"/>
        </w:rPr>
        <w:t>uantes, que possuem aprendizagens</w:t>
      </w:r>
      <w:r w:rsidRPr="004D7B89">
        <w:rPr>
          <w:rFonts w:ascii="Arial" w:hAnsi="Arial" w:cs="Arial"/>
        </w:rPr>
        <w:t xml:space="preserve"> que ocorrem de maneira singular e diversificada. Portanto, </w:t>
      </w:r>
      <w:r w:rsidR="000C1804">
        <w:rPr>
          <w:rFonts w:ascii="Arial" w:hAnsi="Arial" w:cs="Arial"/>
        </w:rPr>
        <w:t>el</w:t>
      </w:r>
      <w:r w:rsidR="003409DD">
        <w:rPr>
          <w:rFonts w:ascii="Arial" w:hAnsi="Arial" w:cs="Arial"/>
        </w:rPr>
        <w:t xml:space="preserve">a </w:t>
      </w:r>
      <w:r w:rsidR="00E22BFD">
        <w:rPr>
          <w:rFonts w:ascii="Arial" w:hAnsi="Arial" w:cs="Arial"/>
        </w:rPr>
        <w:t>d</w:t>
      </w:r>
      <w:r w:rsidRPr="004D7B89">
        <w:rPr>
          <w:rFonts w:ascii="Arial" w:hAnsi="Arial" w:cs="Arial"/>
        </w:rPr>
        <w:t>isponibiliza</w:t>
      </w:r>
      <w:r w:rsidR="00E22BFD">
        <w:rPr>
          <w:rFonts w:ascii="Arial" w:hAnsi="Arial" w:cs="Arial"/>
        </w:rPr>
        <w:t xml:space="preserve"> ao educador </w:t>
      </w:r>
      <w:r w:rsidRPr="004D7B89">
        <w:rPr>
          <w:rFonts w:ascii="Arial" w:hAnsi="Arial" w:cs="Arial"/>
        </w:rPr>
        <w:t xml:space="preserve">sólidos e comprovados conhecimentos a respeito dos processos envolvidos na aprendizagem e </w:t>
      </w:r>
      <w:r w:rsidR="00E22BFD">
        <w:rPr>
          <w:rFonts w:ascii="Arial" w:hAnsi="Arial" w:cs="Arial"/>
        </w:rPr>
        <w:t>n</w:t>
      </w:r>
      <w:r w:rsidRPr="004D7B89">
        <w:rPr>
          <w:rFonts w:ascii="Arial" w:hAnsi="Arial" w:cs="Arial"/>
        </w:rPr>
        <w:t>o entendimento sobre como se processa a memória, a linguagem, o desenvolvimento infantil, os estímulos sensoriais, a atenção, a curiosidade e a afetividade</w:t>
      </w:r>
      <w:r w:rsidR="000C1804">
        <w:rPr>
          <w:rFonts w:ascii="Arial" w:hAnsi="Arial" w:cs="Arial"/>
        </w:rPr>
        <w:t>, dentre outros aspectos</w:t>
      </w:r>
      <w:r w:rsidRPr="004D7B89">
        <w:rPr>
          <w:rFonts w:ascii="Arial" w:hAnsi="Arial" w:cs="Arial"/>
        </w:rPr>
        <w:t>.</w:t>
      </w:r>
    </w:p>
    <w:p w:rsidR="00DE60D0" w:rsidRPr="004D7B89" w:rsidRDefault="00DE60D0" w:rsidP="00B35D50">
      <w:pPr>
        <w:spacing w:line="360" w:lineRule="auto"/>
        <w:ind w:firstLine="851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>Por tanto, é indispensável</w:t>
      </w:r>
      <w:r w:rsidR="000C1804">
        <w:rPr>
          <w:rFonts w:ascii="Arial" w:hAnsi="Arial" w:cs="Arial"/>
        </w:rPr>
        <w:t>,</w:t>
      </w:r>
      <w:r w:rsidRPr="004D7B89">
        <w:rPr>
          <w:rFonts w:ascii="Arial" w:hAnsi="Arial" w:cs="Arial"/>
        </w:rPr>
        <w:t xml:space="preserve"> nos dias atuais</w:t>
      </w:r>
      <w:r w:rsidR="000C1804">
        <w:rPr>
          <w:rFonts w:ascii="Arial" w:hAnsi="Arial" w:cs="Arial"/>
        </w:rPr>
        <w:t>,</w:t>
      </w:r>
      <w:r w:rsidRPr="004D7B89">
        <w:rPr>
          <w:rFonts w:ascii="Arial" w:hAnsi="Arial" w:cs="Arial"/>
        </w:rPr>
        <w:t xml:space="preserve"> a busca pelo estreitamento dos conhecimentos da neurociência com as práticas escolares de forma segura e em linguagem acessível aos educadores, pois já não é mais possível negar a contribuição positiva que </w:t>
      </w:r>
      <w:r w:rsidR="00E22BFD">
        <w:rPr>
          <w:rFonts w:ascii="Arial" w:hAnsi="Arial" w:cs="Arial"/>
        </w:rPr>
        <w:t>el</w:t>
      </w:r>
      <w:r w:rsidRPr="004D7B89">
        <w:rPr>
          <w:rFonts w:ascii="Arial" w:hAnsi="Arial" w:cs="Arial"/>
        </w:rPr>
        <w:t xml:space="preserve">a pode </w:t>
      </w:r>
      <w:r w:rsidR="000C1804">
        <w:rPr>
          <w:rFonts w:ascii="Arial" w:hAnsi="Arial" w:cs="Arial"/>
        </w:rPr>
        <w:t>trazer</w:t>
      </w:r>
      <w:r w:rsidRPr="004D7B89">
        <w:rPr>
          <w:rFonts w:ascii="Arial" w:hAnsi="Arial" w:cs="Arial"/>
        </w:rPr>
        <w:t xml:space="preserve"> para os processos educativos. </w:t>
      </w:r>
    </w:p>
    <w:p w:rsidR="00DE60D0" w:rsidRPr="004D7B89" w:rsidRDefault="00DE60D0" w:rsidP="00B35D50">
      <w:pPr>
        <w:rPr>
          <w:rFonts w:ascii="Arial" w:hAnsi="Arial" w:cs="Arial"/>
          <w:b/>
        </w:rPr>
      </w:pPr>
    </w:p>
    <w:p w:rsidR="00DE60D0" w:rsidRPr="004D7B89" w:rsidRDefault="00DE60D0" w:rsidP="00DE60D0">
      <w:pPr>
        <w:rPr>
          <w:rFonts w:ascii="Arial" w:hAnsi="Arial" w:cs="Arial"/>
          <w:b/>
        </w:rPr>
      </w:pPr>
    </w:p>
    <w:p w:rsidR="00DE60D0" w:rsidRPr="001E0F69" w:rsidRDefault="00E22BFD" w:rsidP="00DE60D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REFERÊ</w:t>
      </w:r>
      <w:r w:rsidR="00DE60D0" w:rsidRPr="001E0F69">
        <w:rPr>
          <w:rFonts w:ascii="Arial" w:hAnsi="Arial" w:cs="Arial"/>
          <w:b/>
        </w:rPr>
        <w:t>NCIAS</w:t>
      </w:r>
    </w:p>
    <w:p w:rsidR="00DE60D0" w:rsidRPr="004D7B89" w:rsidRDefault="00DE60D0" w:rsidP="00DE60D0">
      <w:pPr>
        <w:spacing w:line="360" w:lineRule="auto"/>
        <w:ind w:firstLine="851"/>
        <w:jc w:val="both"/>
        <w:rPr>
          <w:rFonts w:ascii="Arial" w:hAnsi="Arial" w:cs="Arial"/>
        </w:rPr>
      </w:pPr>
    </w:p>
    <w:p w:rsidR="00DE60D0" w:rsidRPr="004D7B89" w:rsidRDefault="00DE60D0" w:rsidP="009E29C8">
      <w:pPr>
        <w:spacing w:after="120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ARAUJO, A. P. de. Coord. </w:t>
      </w:r>
      <w:r w:rsidRPr="004D7B89">
        <w:rPr>
          <w:rFonts w:ascii="Arial" w:hAnsi="Arial" w:cs="Arial"/>
          <w:b/>
          <w:bCs/>
        </w:rPr>
        <w:t>Aprendizagem Infantil:</w:t>
      </w:r>
      <w:r w:rsidRPr="004D7B89">
        <w:rPr>
          <w:rFonts w:ascii="Arial" w:hAnsi="Arial" w:cs="Arial"/>
        </w:rPr>
        <w:t xml:space="preserve"> uma abordagem da neurociência, economia e psicologia cognitiva. Rio de Janeiro: Academia Brasileira de Ciências, 2001.</w:t>
      </w:r>
    </w:p>
    <w:p w:rsidR="00DE60D0" w:rsidRPr="004D7B89" w:rsidRDefault="00DE60D0" w:rsidP="009E29C8">
      <w:pPr>
        <w:spacing w:after="120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BRANDÃO, Z.; BAETA, A. M. B.; ROCHA, A. D. C. </w:t>
      </w:r>
      <w:r w:rsidRPr="004D7B89">
        <w:rPr>
          <w:rFonts w:ascii="Arial" w:hAnsi="Arial" w:cs="Arial"/>
          <w:b/>
        </w:rPr>
        <w:t>Evasão e repetência no Brasil</w:t>
      </w:r>
      <w:r w:rsidRPr="004D7B89">
        <w:rPr>
          <w:rFonts w:ascii="Arial" w:hAnsi="Arial" w:cs="Arial"/>
        </w:rPr>
        <w:t>: a escola em questão. 2. ed. Rio de Janeiro/RJ: Dois Pontos, 1986.</w:t>
      </w:r>
    </w:p>
    <w:p w:rsidR="00DE60D0" w:rsidRPr="004D7B89" w:rsidRDefault="00DE60D0" w:rsidP="009E29C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 w:rsidRPr="004D7B89">
        <w:rPr>
          <w:rFonts w:ascii="Arial" w:hAnsi="Arial" w:cs="Arial"/>
        </w:rPr>
        <w:t xml:space="preserve">COSENZA, R. M. e GUERRA, L. </w:t>
      </w:r>
      <w:r w:rsidRPr="004D7B89">
        <w:rPr>
          <w:rFonts w:ascii="Arial" w:hAnsi="Arial" w:cs="Arial"/>
          <w:b/>
        </w:rPr>
        <w:t>Neurociência e educação</w:t>
      </w:r>
      <w:r w:rsidRPr="004D7B89">
        <w:rPr>
          <w:rFonts w:ascii="Arial" w:hAnsi="Arial" w:cs="Arial"/>
        </w:rPr>
        <w:t xml:space="preserve">: como o cérebro aprende. </w:t>
      </w:r>
      <w:r w:rsidRPr="004D7B89">
        <w:rPr>
          <w:rFonts w:ascii="Arial" w:hAnsi="Arial" w:cs="Arial"/>
          <w:lang w:val="en-US"/>
        </w:rPr>
        <w:t>Porto Alegre: Artmed, 2011.</w:t>
      </w:r>
    </w:p>
    <w:p w:rsidR="00DE60D0" w:rsidRPr="00F748B9" w:rsidRDefault="00DE60D0" w:rsidP="009E29C8">
      <w:pPr>
        <w:spacing w:after="120"/>
        <w:jc w:val="both"/>
        <w:rPr>
          <w:rFonts w:ascii="Arial" w:hAnsi="Arial" w:cs="Arial"/>
        </w:rPr>
      </w:pPr>
      <w:r w:rsidRPr="004D7B89">
        <w:rPr>
          <w:rFonts w:ascii="Arial" w:hAnsi="Arial" w:cs="Arial"/>
          <w:lang w:val="en-US"/>
        </w:rPr>
        <w:t xml:space="preserve">HARDIMAN, M. e DENCKLA, M. B. </w:t>
      </w:r>
      <w:r w:rsidRPr="004D7B89">
        <w:rPr>
          <w:rFonts w:ascii="Arial" w:hAnsi="Arial" w:cs="Arial"/>
          <w:b/>
          <w:bCs/>
          <w:lang w:val="en-US"/>
        </w:rPr>
        <w:t xml:space="preserve">The Science of Education: </w:t>
      </w:r>
      <w:r w:rsidRPr="004D7B89">
        <w:rPr>
          <w:rFonts w:ascii="Arial" w:hAnsi="Arial" w:cs="Arial"/>
          <w:lang w:val="en-US"/>
        </w:rPr>
        <w:t xml:space="preserve">Informing Teaching and Learning through the Brain Science, 2009. </w:t>
      </w:r>
      <w:r w:rsidRPr="004D7B89">
        <w:rPr>
          <w:rFonts w:ascii="Arial" w:hAnsi="Arial" w:cs="Arial"/>
        </w:rPr>
        <w:t>Disponível em: &lt;</w:t>
      </w:r>
      <w:proofErr w:type="spellStart"/>
      <w:proofErr w:type="gramStart"/>
      <w:r w:rsidRPr="004D7B89">
        <w:rPr>
          <w:rFonts w:ascii="Arial" w:hAnsi="Arial" w:cs="Arial"/>
        </w:rPr>
        <w:t>http</w:t>
      </w:r>
      <w:proofErr w:type="spellEnd"/>
      <w:proofErr w:type="gramEnd"/>
      <w:r w:rsidRPr="004D7B89">
        <w:rPr>
          <w:rFonts w:ascii="Arial" w:hAnsi="Arial" w:cs="Arial"/>
        </w:rPr>
        <w:t>//www.dana.org/News/</w:t>
      </w:r>
      <w:proofErr w:type="spellStart"/>
      <w:r w:rsidRPr="004D7B89">
        <w:rPr>
          <w:rFonts w:ascii="Arial" w:hAnsi="Arial" w:cs="Arial"/>
        </w:rPr>
        <w:t>cerebrum</w:t>
      </w:r>
      <w:proofErr w:type="spellEnd"/>
      <w:r w:rsidRPr="004D7B89">
        <w:rPr>
          <w:rFonts w:ascii="Arial" w:hAnsi="Arial" w:cs="Arial"/>
        </w:rPr>
        <w:t>/</w:t>
      </w:r>
      <w:proofErr w:type="spellStart"/>
      <w:r w:rsidRPr="004D7B89">
        <w:rPr>
          <w:rFonts w:ascii="Arial" w:hAnsi="Arial" w:cs="Arial"/>
        </w:rPr>
        <w:t>detail.aspx?</w:t>
      </w:r>
      <w:proofErr w:type="gramStart"/>
      <w:r w:rsidRPr="004D7B89">
        <w:rPr>
          <w:rFonts w:ascii="Arial" w:hAnsi="Arial" w:cs="Arial"/>
        </w:rPr>
        <w:t>id</w:t>
      </w:r>
      <w:proofErr w:type="spellEnd"/>
      <w:proofErr w:type="gramEnd"/>
      <w:r w:rsidRPr="004D7B89">
        <w:rPr>
          <w:rFonts w:ascii="Arial" w:hAnsi="Arial" w:cs="Arial"/>
        </w:rPr>
        <w:t xml:space="preserve">=23738&gt;. Acesso em 15 </w:t>
      </w:r>
      <w:r w:rsidRPr="00F748B9">
        <w:rPr>
          <w:rFonts w:ascii="Arial" w:hAnsi="Arial" w:cs="Arial"/>
        </w:rPr>
        <w:t>novembro de 2014.</w:t>
      </w:r>
    </w:p>
    <w:p w:rsidR="009E29C8" w:rsidRPr="00F748B9" w:rsidRDefault="009E29C8" w:rsidP="009E29C8">
      <w:pPr>
        <w:spacing w:after="120"/>
        <w:jc w:val="both"/>
        <w:rPr>
          <w:rFonts w:ascii="Arial" w:hAnsi="Arial" w:cs="Arial"/>
        </w:rPr>
      </w:pPr>
      <w:r w:rsidRPr="00F748B9">
        <w:rPr>
          <w:rFonts w:ascii="Arial" w:hAnsi="Arial" w:cs="Arial"/>
        </w:rPr>
        <w:t>Biblioteca Digital Brasileira de Teses e Dissertações (</w:t>
      </w:r>
      <w:r w:rsidRPr="00F748B9">
        <w:rPr>
          <w:rFonts w:ascii="Arial" w:hAnsi="Arial" w:cs="Arial"/>
          <w:b/>
        </w:rPr>
        <w:t>BDTD</w:t>
      </w:r>
      <w:r w:rsidRPr="00F748B9">
        <w:rPr>
          <w:rFonts w:ascii="Arial" w:hAnsi="Arial" w:cs="Arial"/>
        </w:rPr>
        <w:t xml:space="preserve">). Disponível em: </w:t>
      </w:r>
      <w:hyperlink r:id="rId12" w:history="1">
        <w:r w:rsidRPr="00F748B9">
          <w:rPr>
            <w:rStyle w:val="Hyperlink"/>
            <w:rFonts w:ascii="Arial" w:hAnsi="Arial" w:cs="Arial"/>
            <w:color w:val="auto"/>
          </w:rPr>
          <w:t>http://bdtd.ibict.br/</w:t>
        </w:r>
      </w:hyperlink>
      <w:r w:rsidRPr="00F748B9">
        <w:rPr>
          <w:rFonts w:ascii="Arial" w:hAnsi="Arial" w:cs="Arial"/>
        </w:rPr>
        <w:t xml:space="preserve">. Acesso entre </w:t>
      </w:r>
      <w:r w:rsidR="002903DF" w:rsidRPr="00F748B9">
        <w:rPr>
          <w:rFonts w:ascii="Arial" w:hAnsi="Arial" w:cs="Arial"/>
        </w:rPr>
        <w:t>setembro e dezembro de 2014.</w:t>
      </w:r>
    </w:p>
    <w:p w:rsidR="00DE60D0" w:rsidRPr="004D7B89" w:rsidRDefault="00DE60D0" w:rsidP="009E29C8">
      <w:pPr>
        <w:spacing w:after="120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KANDEL, E. R.; SCHWARTZ, J. H.; JESSELL, T. </w:t>
      </w:r>
      <w:r w:rsidRPr="004D7B89">
        <w:rPr>
          <w:rFonts w:ascii="Arial" w:hAnsi="Arial" w:cs="Arial"/>
          <w:b/>
          <w:bCs/>
        </w:rPr>
        <w:t>Fundamentos da Neurociência e do Comportamento.</w:t>
      </w:r>
      <w:r w:rsidRPr="004D7B89">
        <w:rPr>
          <w:rFonts w:ascii="Arial" w:hAnsi="Arial" w:cs="Arial"/>
        </w:rPr>
        <w:t xml:space="preserve"> Rio Janeiro: Prentice-Hall do Brasil, 1995.</w:t>
      </w:r>
    </w:p>
    <w:p w:rsidR="00DE60D0" w:rsidRPr="004D7B89" w:rsidRDefault="00DE60D0" w:rsidP="009E29C8">
      <w:pPr>
        <w:spacing w:after="120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ROMANOWSKI, J. P. </w:t>
      </w:r>
      <w:r w:rsidRPr="004D7B89">
        <w:rPr>
          <w:rFonts w:ascii="Arial" w:hAnsi="Arial" w:cs="Arial"/>
          <w:b/>
        </w:rPr>
        <w:t>As licenciaturas no Brasil</w:t>
      </w:r>
      <w:r w:rsidRPr="004D7B89">
        <w:rPr>
          <w:rFonts w:ascii="Arial" w:hAnsi="Arial" w:cs="Arial"/>
        </w:rPr>
        <w:t>: um balanço das teses e dissertações dos anos 90. Tese (Doutorado) - Faculdade de Educação da Universidade de São Paulo, São Paulo, 2002.</w:t>
      </w:r>
    </w:p>
    <w:p w:rsidR="00DE60D0" w:rsidRPr="004D7B89" w:rsidRDefault="00DE60D0" w:rsidP="009E29C8">
      <w:pPr>
        <w:spacing w:after="120"/>
        <w:jc w:val="both"/>
        <w:rPr>
          <w:rFonts w:ascii="Arial" w:hAnsi="Arial" w:cs="Arial"/>
        </w:rPr>
      </w:pPr>
      <w:r w:rsidRPr="004D7B89">
        <w:rPr>
          <w:rFonts w:ascii="Arial" w:hAnsi="Arial" w:cs="Arial"/>
        </w:rPr>
        <w:t xml:space="preserve">ZARO, M. A. </w:t>
      </w:r>
      <w:r w:rsidRPr="004D7B89">
        <w:rPr>
          <w:rFonts w:ascii="Arial" w:hAnsi="Arial" w:cs="Arial"/>
          <w:b/>
        </w:rPr>
        <w:t>Emergência da Neuroeducação</w:t>
      </w:r>
      <w:r w:rsidRPr="004D7B89">
        <w:rPr>
          <w:rFonts w:ascii="Arial" w:hAnsi="Arial" w:cs="Arial"/>
        </w:rPr>
        <w:t xml:space="preserve">: a hora e a vez da neurociência para agregar valor a pesquisa educacional. 2010. Disponível em: &lt;www.cienciasecognicao.org/revista/index.php/cec/article/viewDownloadInterstitial/276/171. Acesso em: </w:t>
      </w:r>
      <w:proofErr w:type="gramStart"/>
      <w:r w:rsidRPr="004D7B89">
        <w:rPr>
          <w:rFonts w:ascii="Arial" w:hAnsi="Arial" w:cs="Arial"/>
        </w:rPr>
        <w:t>03 novembro 2014</w:t>
      </w:r>
      <w:proofErr w:type="gramEnd"/>
      <w:r w:rsidRPr="004D7B89">
        <w:rPr>
          <w:rFonts w:ascii="Arial" w:hAnsi="Arial" w:cs="Arial"/>
        </w:rPr>
        <w:t>.</w:t>
      </w:r>
    </w:p>
    <w:p w:rsidR="00DE60D0" w:rsidRPr="004D7B89" w:rsidRDefault="00DE60D0" w:rsidP="009E29C8">
      <w:pPr>
        <w:spacing w:after="120" w:line="360" w:lineRule="auto"/>
        <w:ind w:firstLine="851"/>
        <w:jc w:val="both"/>
        <w:rPr>
          <w:rFonts w:ascii="Arial" w:hAnsi="Arial" w:cs="Arial"/>
        </w:rPr>
      </w:pPr>
    </w:p>
    <w:p w:rsidR="00E3112A" w:rsidRPr="008E4D54" w:rsidRDefault="00E3112A" w:rsidP="009E29C8">
      <w:pPr>
        <w:spacing w:after="120"/>
        <w:jc w:val="both"/>
        <w:rPr>
          <w:rFonts w:ascii="Arial" w:hAnsi="Arial" w:cs="Arial"/>
          <w:b/>
          <w:bCs/>
          <w:color w:val="95B3D7"/>
          <w:sz w:val="16"/>
          <w:szCs w:val="16"/>
        </w:rPr>
      </w:pPr>
    </w:p>
    <w:sectPr w:rsidR="00E3112A" w:rsidRPr="008E4D54" w:rsidSect="001752AE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701" w:right="1134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540" w:rsidRDefault="00A20540">
      <w:r>
        <w:separator/>
      </w:r>
    </w:p>
  </w:endnote>
  <w:endnote w:type="continuationSeparator" w:id="0">
    <w:p w:rsidR="00A20540" w:rsidRDefault="00A2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ACC" w:rsidRPr="006659CC" w:rsidRDefault="00B60B8A" w:rsidP="00785F03">
    <w:pPr>
      <w:pStyle w:val="Rodap"/>
      <w:ind w:hanging="426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</w:t>
    </w:r>
    <w:r w:rsidR="00862ACC" w:rsidRPr="006659CC">
      <w:rPr>
        <w:rFonts w:ascii="Tahoma" w:hAnsi="Tahoma" w:cs="Tahoma"/>
        <w:szCs w:val="16"/>
      </w:rPr>
      <w:t xml:space="preserve">, </w:t>
    </w:r>
    <w:r w:rsidR="00137B28" w:rsidRPr="006659CC">
      <w:rPr>
        <w:rFonts w:ascii="Tahoma" w:hAnsi="Tahoma" w:cs="Tahoma"/>
        <w:szCs w:val="16"/>
      </w:rPr>
      <w:t>10</w:t>
    </w:r>
    <w:r w:rsidRPr="006659CC">
      <w:rPr>
        <w:rFonts w:ascii="Tahoma" w:hAnsi="Tahoma" w:cs="Tahoma"/>
        <w:szCs w:val="16"/>
      </w:rPr>
      <w:t>-</w:t>
    </w:r>
    <w:r w:rsidR="00137B28" w:rsidRPr="006659CC">
      <w:rPr>
        <w:rFonts w:ascii="Tahoma" w:hAnsi="Tahoma" w:cs="Tahoma"/>
        <w:szCs w:val="16"/>
      </w:rPr>
      <w:t>12</w:t>
    </w:r>
    <w:r w:rsidR="00862ACC" w:rsidRPr="006659CC">
      <w:rPr>
        <w:rFonts w:ascii="Tahoma" w:hAnsi="Tahoma" w:cs="Tahoma"/>
        <w:szCs w:val="16"/>
      </w:rPr>
      <w:t xml:space="preserve"> de </w:t>
    </w:r>
    <w:r w:rsidR="00172EF3" w:rsidRPr="006659CC">
      <w:rPr>
        <w:rFonts w:ascii="Tahoma" w:hAnsi="Tahoma" w:cs="Tahoma"/>
        <w:szCs w:val="16"/>
      </w:rPr>
      <w:t>junho</w:t>
    </w:r>
    <w:r w:rsidR="00862ACC" w:rsidRPr="006659CC">
      <w:rPr>
        <w:rFonts w:ascii="Tahoma" w:hAnsi="Tahoma" w:cs="Tahoma"/>
        <w:szCs w:val="16"/>
      </w:rPr>
      <w:t xml:space="preserve"> de 201</w:t>
    </w:r>
    <w:r w:rsidR="00137B28" w:rsidRPr="006659CC">
      <w:rPr>
        <w:rFonts w:ascii="Tahoma" w:hAnsi="Tahoma" w:cs="Tahoma"/>
        <w:szCs w:val="16"/>
      </w:rPr>
      <w:t>5</w:t>
    </w:r>
    <w:r w:rsidR="00862ACC" w:rsidRPr="006659CC">
      <w:rPr>
        <w:rFonts w:ascii="Tahoma" w:hAnsi="Tahoma" w:cs="Tahoma"/>
        <w:szCs w:val="16"/>
      </w:rPr>
      <w:t>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CC" w:rsidRPr="006659CC" w:rsidRDefault="006659CC" w:rsidP="006659CC">
    <w:pPr>
      <w:pStyle w:val="Rodap"/>
      <w:rPr>
        <w:rFonts w:ascii="Tahoma" w:hAnsi="Tahoma" w:cs="Tahoma"/>
      </w:rPr>
    </w:pPr>
    <w:r w:rsidRPr="006659CC">
      <w:rPr>
        <w:rFonts w:ascii="Tahoma" w:hAnsi="Tahoma" w:cs="Tahoma"/>
        <w:szCs w:val="16"/>
      </w:rPr>
      <w:t>URI, 10-12 de junho de 2015</w:t>
    </w:r>
    <w:r w:rsidR="004A073D">
      <w:rPr>
        <w:rFonts w:ascii="Tahoma" w:hAnsi="Tahoma" w:cs="Tahoma"/>
        <w:szCs w:val="16"/>
      </w:rPr>
      <w:t xml:space="preserve">                                Santo Ângelo – RS – Brasil</w:t>
    </w:r>
    <w:r w:rsidRPr="006659CC">
      <w:rPr>
        <w:rFonts w:ascii="Tahoma" w:hAnsi="Tahoma" w:cs="Tahoma"/>
        <w:szCs w:val="16"/>
      </w:rPr>
      <w:t>.</w:t>
    </w:r>
  </w:p>
  <w:p w:rsidR="006659CC" w:rsidRDefault="006659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540" w:rsidRDefault="00A20540">
      <w:r>
        <w:separator/>
      </w:r>
    </w:p>
  </w:footnote>
  <w:footnote w:type="continuationSeparator" w:id="0">
    <w:p w:rsidR="00A20540" w:rsidRDefault="00A20540">
      <w:r>
        <w:continuationSeparator/>
      </w:r>
    </w:p>
  </w:footnote>
  <w:footnote w:id="1">
    <w:p w:rsidR="00DE60D0" w:rsidRPr="00D8368A" w:rsidRDefault="00DE60D0" w:rsidP="00DE60D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Professora da Rede Pública </w:t>
      </w:r>
      <w:r w:rsidR="007D3CC0">
        <w:t xml:space="preserve">Estadual </w:t>
      </w:r>
      <w:r>
        <w:t xml:space="preserve">do RS. Licenciada em Pedagogia. Pós-Graduada em Psicopedagogia. Aluna do Mestrado em Educação – PPGEDU – URI – Frederico Westphalen. </w:t>
      </w:r>
      <w:hyperlink r:id="rId1" w:history="1">
        <w:r w:rsidRPr="00D8368A">
          <w:rPr>
            <w:rStyle w:val="Hyperlink"/>
          </w:rPr>
          <w:t>Estelasimoes89@gmail.com</w:t>
        </w:r>
      </w:hyperlink>
      <w:r w:rsidRPr="00D8368A">
        <w:t xml:space="preserve"> </w:t>
      </w:r>
    </w:p>
  </w:footnote>
  <w:footnote w:id="2">
    <w:p w:rsidR="00DE60D0" w:rsidRDefault="00DE60D0" w:rsidP="00DE60D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79559E">
        <w:t>Professor da URI – Erechim</w:t>
      </w:r>
      <w:r w:rsidR="00783373">
        <w:t xml:space="preserve"> e PPGEDU Frederico Westphalen</w:t>
      </w:r>
      <w:r w:rsidRPr="0079559E">
        <w:t>. Doutor em Educação – UFRGS.</w:t>
      </w:r>
      <w:r>
        <w:t xml:space="preserve"> </w:t>
      </w:r>
      <w:hyperlink r:id="rId2" w:history="1">
        <w:r w:rsidRPr="00D8368A">
          <w:rPr>
            <w:rStyle w:val="Hyperlink"/>
          </w:rPr>
          <w:t>narnaldo@uri.com.br</w:t>
        </w:r>
      </w:hyperlink>
    </w:p>
  </w:footnote>
  <w:footnote w:id="3">
    <w:p w:rsidR="00DE60D0" w:rsidRDefault="00DE60D0" w:rsidP="00DE60D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Doutora em Educação. Docente do PPG Educação - URI - Frederico Westphalen.</w:t>
      </w:r>
    </w:p>
  </w:footnote>
  <w:footnote w:id="4">
    <w:p w:rsidR="00F659DD" w:rsidRPr="00BC1B17" w:rsidRDefault="00F659DD" w:rsidP="00F659DD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BC1B17">
        <w:t>Dissertações encontradas por descritor.</w:t>
      </w:r>
    </w:p>
  </w:footnote>
  <w:footnote w:id="5">
    <w:p w:rsidR="00F659DD" w:rsidRPr="00BC1B17" w:rsidRDefault="00F659DD" w:rsidP="00F659DD">
      <w:pPr>
        <w:pStyle w:val="Textodenotaderodap"/>
      </w:pPr>
      <w:r w:rsidRPr="00BC1B17">
        <w:rPr>
          <w:rStyle w:val="Refdenotaderodap"/>
        </w:rPr>
        <w:footnoteRef/>
      </w:r>
      <w:r w:rsidRPr="00BC1B17">
        <w:t xml:space="preserve"> Teses encontradas por descritor.</w:t>
      </w:r>
    </w:p>
  </w:footnote>
  <w:footnote w:id="6">
    <w:p w:rsidR="00F659DD" w:rsidRPr="00BC1B17" w:rsidRDefault="00F659DD" w:rsidP="00F659DD">
      <w:pPr>
        <w:pStyle w:val="Textodenotaderodap"/>
      </w:pPr>
      <w:r w:rsidRPr="00BC1B17">
        <w:rPr>
          <w:rStyle w:val="Refdenotaderodap"/>
        </w:rPr>
        <w:footnoteRef/>
      </w:r>
      <w:r w:rsidRPr="00BC1B17">
        <w:t xml:space="preserve"> Dissertações com relação correlata ao tema.</w:t>
      </w:r>
    </w:p>
  </w:footnote>
  <w:footnote w:id="7">
    <w:p w:rsidR="00F659DD" w:rsidRPr="00BC1B17" w:rsidRDefault="00F659DD" w:rsidP="00F659DD">
      <w:pPr>
        <w:pStyle w:val="Textodenotaderodap"/>
      </w:pPr>
      <w:r w:rsidRPr="00BC1B17">
        <w:rPr>
          <w:rStyle w:val="Refdenotaderodap"/>
        </w:rPr>
        <w:footnoteRef/>
      </w:r>
      <w:r w:rsidRPr="00BC1B17">
        <w:t xml:space="preserve"> Teses com relação correlata ao tema.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9879FB" w:rsidRDefault="009879FB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sz w:val="22"/>
        <w:szCs w:val="22"/>
      </w:rPr>
    </w:pPr>
  </w:p>
  <w:p w:rsidR="00862ACC" w:rsidRPr="006659CC" w:rsidRDefault="006659CC" w:rsidP="006659CC">
    <w:pPr>
      <w:pStyle w:val="Cabealho"/>
      <w:pBdr>
        <w:bottom w:val="single" w:sz="4" w:space="1" w:color="auto"/>
      </w:pBdr>
      <w:tabs>
        <w:tab w:val="clear" w:pos="8838"/>
        <w:tab w:val="left" w:pos="8115"/>
        <w:tab w:val="left" w:pos="8160"/>
        <w:tab w:val="left" w:pos="8820"/>
        <w:tab w:val="right" w:pos="9000"/>
      </w:tabs>
      <w:ind w:right="70"/>
      <w:rPr>
        <w:rFonts w:ascii="Arial" w:hAnsi="Arial" w:cs="Arial"/>
        <w:color w:val="E36C0A"/>
        <w:sz w:val="22"/>
        <w:szCs w:val="22"/>
      </w:rPr>
    </w:pPr>
    <w:r>
      <w:rPr>
        <w:rFonts w:ascii="Arial" w:hAnsi="Arial" w:cs="Arial"/>
        <w:sz w:val="22"/>
        <w:szCs w:val="22"/>
      </w:rPr>
      <w:t>I</w:t>
    </w:r>
    <w:r w:rsidRPr="00B17ED8">
      <w:rPr>
        <w:rFonts w:ascii="Arial" w:hAnsi="Arial" w:cs="Arial"/>
        <w:sz w:val="22"/>
        <w:szCs w:val="22"/>
      </w:rPr>
      <w:t>I</w:t>
    </w:r>
    <w:r>
      <w:rPr>
        <w:rFonts w:ascii="Arial" w:hAnsi="Arial" w:cs="Arial"/>
        <w:sz w:val="22"/>
        <w:szCs w:val="22"/>
      </w:rPr>
      <w:t>I</w:t>
    </w:r>
    <w:r w:rsidRPr="00D473FE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CIECITEC                                                                        Santo Ângelo</w:t>
    </w:r>
    <w:r w:rsidRPr="00D473FE">
      <w:rPr>
        <w:rFonts w:ascii="Arial" w:hAnsi="Arial" w:cs="Arial"/>
        <w:sz w:val="22"/>
        <w:szCs w:val="22"/>
      </w:rPr>
      <w:t xml:space="preserve"> – </w:t>
    </w:r>
    <w:r>
      <w:rPr>
        <w:rFonts w:ascii="Arial" w:hAnsi="Arial" w:cs="Arial"/>
        <w:sz w:val="22"/>
        <w:szCs w:val="22"/>
      </w:rPr>
      <w:t>RS – Brasil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CC" w:rsidRDefault="00736976" w:rsidP="00785F03">
    <w:pPr>
      <w:pStyle w:val="Cabealho"/>
      <w:tabs>
        <w:tab w:val="clear" w:pos="4419"/>
        <w:tab w:val="clear" w:pos="8838"/>
        <w:tab w:val="center" w:pos="4253"/>
        <w:tab w:val="right" w:pos="9214"/>
      </w:tabs>
      <w:ind w:left="-624" w:firstLine="198"/>
    </w:pPr>
    <w:r>
      <w:rPr>
        <w:rFonts w:ascii="Arial" w:hAnsi="Arial" w:cs="Arial"/>
        <w:noProof/>
        <w:color w:val="E36C0A"/>
        <w:sz w:val="22"/>
        <w:szCs w:val="22"/>
      </w:rPr>
      <w:drawing>
        <wp:inline distT="0" distB="0" distL="0" distR="0" wp14:anchorId="14CEBFAE" wp14:editId="5A9C4542">
          <wp:extent cx="5915025" cy="1190625"/>
          <wp:effectExtent l="0" t="0" r="9525" b="9525"/>
          <wp:docPr id="13" name="Imagem 13" descr="Sem títul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m títul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2CF3103F"/>
    <w:multiLevelType w:val="hybridMultilevel"/>
    <w:tmpl w:val="EFE014F8"/>
    <w:lvl w:ilvl="0" w:tplc="B7001590">
      <w:start w:val="1"/>
      <w:numFmt w:val="lowerLetter"/>
      <w:lvlText w:val="%1)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EFC7973"/>
    <w:multiLevelType w:val="hybridMultilevel"/>
    <w:tmpl w:val="7394777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636CFC"/>
    <w:multiLevelType w:val="hybridMultilevel"/>
    <w:tmpl w:val="AF909AA2"/>
    <w:lvl w:ilvl="0" w:tplc="0416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94C8C"/>
    <w:multiLevelType w:val="hybridMultilevel"/>
    <w:tmpl w:val="B816B6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80F"/>
    <w:rsid w:val="00042E77"/>
    <w:rsid w:val="00064995"/>
    <w:rsid w:val="000955BF"/>
    <w:rsid w:val="000A7F45"/>
    <w:rsid w:val="000C1804"/>
    <w:rsid w:val="000D3C05"/>
    <w:rsid w:val="000E13AF"/>
    <w:rsid w:val="00137B28"/>
    <w:rsid w:val="001419E1"/>
    <w:rsid w:val="0016004C"/>
    <w:rsid w:val="00172EF3"/>
    <w:rsid w:val="001752AE"/>
    <w:rsid w:val="001B6C85"/>
    <w:rsid w:val="002903DF"/>
    <w:rsid w:val="00295ACA"/>
    <w:rsid w:val="002A7C8A"/>
    <w:rsid w:val="002D0472"/>
    <w:rsid w:val="003409DD"/>
    <w:rsid w:val="003448D8"/>
    <w:rsid w:val="003B082A"/>
    <w:rsid w:val="003C68EC"/>
    <w:rsid w:val="003E4309"/>
    <w:rsid w:val="00454DB7"/>
    <w:rsid w:val="0046088D"/>
    <w:rsid w:val="004649FC"/>
    <w:rsid w:val="00480567"/>
    <w:rsid w:val="004A073D"/>
    <w:rsid w:val="004A506F"/>
    <w:rsid w:val="004C4E23"/>
    <w:rsid w:val="00517EC8"/>
    <w:rsid w:val="00557C79"/>
    <w:rsid w:val="0057332A"/>
    <w:rsid w:val="005A20C9"/>
    <w:rsid w:val="005C1BF2"/>
    <w:rsid w:val="005E42DC"/>
    <w:rsid w:val="005E6958"/>
    <w:rsid w:val="005F08A4"/>
    <w:rsid w:val="005F4B10"/>
    <w:rsid w:val="00633C42"/>
    <w:rsid w:val="006659CC"/>
    <w:rsid w:val="00670E33"/>
    <w:rsid w:val="006A528A"/>
    <w:rsid w:val="006C0B03"/>
    <w:rsid w:val="006D0786"/>
    <w:rsid w:val="006E0A48"/>
    <w:rsid w:val="007345DF"/>
    <w:rsid w:val="00736976"/>
    <w:rsid w:val="007459DE"/>
    <w:rsid w:val="00783373"/>
    <w:rsid w:val="00785F03"/>
    <w:rsid w:val="00787044"/>
    <w:rsid w:val="007D3CC0"/>
    <w:rsid w:val="00813600"/>
    <w:rsid w:val="00817861"/>
    <w:rsid w:val="00832C6F"/>
    <w:rsid w:val="0084226A"/>
    <w:rsid w:val="00856F85"/>
    <w:rsid w:val="00862ACC"/>
    <w:rsid w:val="008715EC"/>
    <w:rsid w:val="008803CD"/>
    <w:rsid w:val="0089080F"/>
    <w:rsid w:val="008B273B"/>
    <w:rsid w:val="008E4D54"/>
    <w:rsid w:val="008F567F"/>
    <w:rsid w:val="00942FA2"/>
    <w:rsid w:val="009879FB"/>
    <w:rsid w:val="00994E3E"/>
    <w:rsid w:val="009A1C1D"/>
    <w:rsid w:val="009D1354"/>
    <w:rsid w:val="009E29C8"/>
    <w:rsid w:val="009E2D2E"/>
    <w:rsid w:val="00A05252"/>
    <w:rsid w:val="00A20540"/>
    <w:rsid w:val="00A44530"/>
    <w:rsid w:val="00A62D16"/>
    <w:rsid w:val="00A73A3F"/>
    <w:rsid w:val="00A8399D"/>
    <w:rsid w:val="00B35D50"/>
    <w:rsid w:val="00B50C0B"/>
    <w:rsid w:val="00B605D3"/>
    <w:rsid w:val="00B60B8A"/>
    <w:rsid w:val="00BB052E"/>
    <w:rsid w:val="00BC2EC2"/>
    <w:rsid w:val="00BC4A7C"/>
    <w:rsid w:val="00C25BF4"/>
    <w:rsid w:val="00C7446D"/>
    <w:rsid w:val="00CC0D31"/>
    <w:rsid w:val="00CC7E61"/>
    <w:rsid w:val="00CD7FE8"/>
    <w:rsid w:val="00D30156"/>
    <w:rsid w:val="00DD5A40"/>
    <w:rsid w:val="00DE60D0"/>
    <w:rsid w:val="00DF0C6E"/>
    <w:rsid w:val="00DF1814"/>
    <w:rsid w:val="00DF3E75"/>
    <w:rsid w:val="00E22BFD"/>
    <w:rsid w:val="00E3112A"/>
    <w:rsid w:val="00E458A0"/>
    <w:rsid w:val="00EB0CB8"/>
    <w:rsid w:val="00EB6ECF"/>
    <w:rsid w:val="00EC5E43"/>
    <w:rsid w:val="00ED34DF"/>
    <w:rsid w:val="00EF4282"/>
    <w:rsid w:val="00EF6ED3"/>
    <w:rsid w:val="00F40DC5"/>
    <w:rsid w:val="00F659DD"/>
    <w:rsid w:val="00F748B9"/>
    <w:rsid w:val="00F76B6F"/>
    <w:rsid w:val="00F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uiPriority w:val="99"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6659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9CC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link w:val="Textodenotaderodap"/>
    <w:semiHidden/>
    <w:rsid w:val="000D3C05"/>
  </w:style>
  <w:style w:type="table" w:styleId="Tabelacomgrade">
    <w:name w:val="Table Grid"/>
    <w:basedOn w:val="Tabelanormal"/>
    <w:uiPriority w:val="59"/>
    <w:rsid w:val="000D3C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3C05"/>
    <w:pPr>
      <w:suppressAutoHyphens/>
      <w:overflowPunct w:val="0"/>
      <w:autoSpaceDE w:val="0"/>
      <w:spacing w:line="360" w:lineRule="auto"/>
      <w:ind w:left="720"/>
      <w:contextualSpacing/>
      <w:jc w:val="both"/>
    </w:pPr>
    <w:rPr>
      <w:rFonts w:ascii="Calibri" w:hAnsi="Calibri"/>
      <w:kern w:val="2"/>
      <w:sz w:val="22"/>
      <w:szCs w:val="20"/>
      <w:lang w:eastAsia="ar-SA"/>
    </w:rPr>
  </w:style>
  <w:style w:type="character" w:customStyle="1" w:styleId="apple-converted-space">
    <w:name w:val="apple-converted-space"/>
    <w:rsid w:val="00517EC8"/>
  </w:style>
  <w:style w:type="paragraph" w:styleId="SemEspaamento">
    <w:name w:val="No Spacing"/>
    <w:uiPriority w:val="1"/>
    <w:qFormat/>
    <w:rsid w:val="00DE60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7F"/>
    <w:rPr>
      <w:sz w:val="24"/>
      <w:szCs w:val="24"/>
    </w:rPr>
  </w:style>
  <w:style w:type="paragraph" w:styleId="Ttulo1">
    <w:name w:val="heading 1"/>
    <w:basedOn w:val="Normal"/>
    <w:next w:val="Normal"/>
    <w:qFormat/>
    <w:rsid w:val="008F567F"/>
    <w:pPr>
      <w:keepNext/>
      <w:spacing w:line="360" w:lineRule="auto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F56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8F567F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8F567F"/>
    <w:pPr>
      <w:spacing w:line="360" w:lineRule="auto"/>
      <w:jc w:val="center"/>
    </w:pPr>
    <w:rPr>
      <w:b/>
      <w:bCs/>
    </w:rPr>
  </w:style>
  <w:style w:type="paragraph" w:styleId="Textodenotaderodap">
    <w:name w:val="footnote text"/>
    <w:basedOn w:val="Normal"/>
    <w:link w:val="TextodenotaderodapChar"/>
    <w:semiHidden/>
    <w:rsid w:val="008F567F"/>
    <w:rPr>
      <w:sz w:val="20"/>
      <w:szCs w:val="20"/>
    </w:rPr>
  </w:style>
  <w:style w:type="character" w:styleId="Refdenotaderodap">
    <w:name w:val="footnote reference"/>
    <w:semiHidden/>
    <w:rsid w:val="008F567F"/>
    <w:rPr>
      <w:vertAlign w:val="superscript"/>
    </w:rPr>
  </w:style>
  <w:style w:type="paragraph" w:styleId="Corpodetexto">
    <w:name w:val="Body Text"/>
    <w:basedOn w:val="Normal"/>
    <w:semiHidden/>
    <w:rsid w:val="008F567F"/>
    <w:pPr>
      <w:jc w:val="both"/>
    </w:pPr>
    <w:rPr>
      <w:rFonts w:ascii="Comic Sans MS" w:hAnsi="Comic Sans MS"/>
    </w:rPr>
  </w:style>
  <w:style w:type="character" w:styleId="Nmerodepgina">
    <w:name w:val="page number"/>
    <w:basedOn w:val="Fontepargpadro"/>
    <w:semiHidden/>
    <w:rsid w:val="008F567F"/>
  </w:style>
  <w:style w:type="paragraph" w:styleId="Corpodetexto2">
    <w:name w:val="Body Text 2"/>
    <w:basedOn w:val="Normal"/>
    <w:semiHidden/>
    <w:rsid w:val="008F567F"/>
    <w:pPr>
      <w:jc w:val="both"/>
    </w:pPr>
    <w:rPr>
      <w:b/>
      <w:bCs/>
      <w:color w:val="FF0000"/>
    </w:rPr>
  </w:style>
  <w:style w:type="character" w:styleId="Hyperlink">
    <w:name w:val="Hyperlink"/>
    <w:uiPriority w:val="99"/>
    <w:rsid w:val="008F567F"/>
    <w:rPr>
      <w:color w:val="0000FF"/>
      <w:u w:val="single"/>
    </w:rPr>
  </w:style>
  <w:style w:type="paragraph" w:customStyle="1" w:styleId="XIEPEF-AUTORES">
    <w:name w:val="XI EPEF - AUTORES"/>
    <w:basedOn w:val="Normal"/>
    <w:rsid w:val="00B60B8A"/>
    <w:pPr>
      <w:spacing w:after="100" w:afterAutospacing="1"/>
      <w:ind w:firstLine="851"/>
      <w:jc w:val="center"/>
    </w:pPr>
    <w:rPr>
      <w:rFonts w:ascii="Arial" w:hAnsi="Arial"/>
      <w:b/>
    </w:rPr>
  </w:style>
  <w:style w:type="paragraph" w:customStyle="1" w:styleId="XIEPEF-instituiodepartamentoescola">
    <w:name w:val="XIEPEF - instituição/departamento/escola"/>
    <w:aliases w:val="e e-mail"/>
    <w:basedOn w:val="Normal"/>
    <w:rsid w:val="00B60B8A"/>
    <w:pPr>
      <w:spacing w:after="120"/>
      <w:ind w:firstLine="851"/>
      <w:jc w:val="center"/>
    </w:pPr>
    <w:rPr>
      <w:rFonts w:ascii="Arial" w:hAnsi="Arial" w:cs="Arial"/>
      <w:sz w:val="20"/>
      <w:szCs w:val="20"/>
    </w:rPr>
  </w:style>
  <w:style w:type="paragraph" w:customStyle="1" w:styleId="XIEPEF-TTULO-PORTUGUS">
    <w:name w:val="XI EPEF - TÍTULO - PORTUGUÊS"/>
    <w:basedOn w:val="Normal"/>
    <w:rsid w:val="00B60B8A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character" w:customStyle="1" w:styleId="CabealhoChar">
    <w:name w:val="Cabeçalho Char"/>
    <w:link w:val="Cabealho"/>
    <w:uiPriority w:val="99"/>
    <w:rsid w:val="006659CC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9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659CC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link w:val="Textodenotaderodap"/>
    <w:semiHidden/>
    <w:rsid w:val="000D3C05"/>
  </w:style>
  <w:style w:type="table" w:styleId="Tabelacomgrade">
    <w:name w:val="Table Grid"/>
    <w:basedOn w:val="Tabelanormal"/>
    <w:uiPriority w:val="59"/>
    <w:rsid w:val="000D3C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D3C05"/>
    <w:pPr>
      <w:suppressAutoHyphens/>
      <w:overflowPunct w:val="0"/>
      <w:autoSpaceDE w:val="0"/>
      <w:spacing w:line="360" w:lineRule="auto"/>
      <w:ind w:left="720"/>
      <w:contextualSpacing/>
      <w:jc w:val="both"/>
    </w:pPr>
    <w:rPr>
      <w:rFonts w:ascii="Calibri" w:hAnsi="Calibri"/>
      <w:kern w:val="2"/>
      <w:sz w:val="22"/>
      <w:szCs w:val="20"/>
      <w:lang w:eastAsia="ar-SA"/>
    </w:rPr>
  </w:style>
  <w:style w:type="character" w:customStyle="1" w:styleId="apple-converted-space">
    <w:name w:val="apple-converted-space"/>
    <w:rsid w:val="00517EC8"/>
  </w:style>
  <w:style w:type="paragraph" w:styleId="SemEspaamento">
    <w:name w:val="No Spacing"/>
    <w:uiPriority w:val="1"/>
    <w:qFormat/>
    <w:rsid w:val="00DE60D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dtd.ibict.b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arnaldo@uri.com.br" TargetMode="External"/><Relationship Id="rId1" Type="http://schemas.openxmlformats.org/officeDocument/2006/relationships/hyperlink" Target="mailto:Estelasimoes89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lanilha_do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 </a:t>
            </a:r>
            <a:r>
              <a:rPr lang="en-US" sz="1200" baseline="0">
                <a:latin typeface="Arial" panose="020B0604020202020204" pitchFamily="34" charset="0"/>
                <a:cs typeface="Arial" panose="020B0604020202020204" pitchFamily="34" charset="0"/>
              </a:rPr>
              <a:t>Produções </a:t>
            </a: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com ligação direta com o tema de pesquisa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518344308560677E-2"/>
          <c:y val="0.30618826849425518"/>
          <c:w val="0.56338674879642947"/>
          <c:h val="0.62849850884140379"/>
        </c:manualLayout>
      </c:layout>
      <c:pie3DChart>
        <c:varyColors val="1"/>
        <c:ser>
          <c:idx val="0"/>
          <c:order val="0"/>
          <c:tx>
            <c:strRef>
              <c:f>Plan1!$B$1</c:f>
              <c:strCache>
                <c:ptCount val="1"/>
                <c:pt idx="0">
                  <c:v>Dissertações com ligação direta com o tema de pesquisa:</c:v>
                </c:pt>
              </c:strCache>
            </c:strRef>
          </c:tx>
          <c:cat>
            <c:strRef>
              <c:f>Plan1!$A$2:$A$6</c:f>
              <c:strCache>
                <c:ptCount val="5"/>
                <c:pt idx="0">
                  <c:v>Cognição= 1</c:v>
                </c:pt>
                <c:pt idx="1">
                  <c:v>Neurociências= 1</c:v>
                </c:pt>
                <c:pt idx="2">
                  <c:v>Neurociência= 4 </c:v>
                </c:pt>
                <c:pt idx="3">
                  <c:v>Memória e aprendizagem=1</c:v>
                </c:pt>
                <c:pt idx="4">
                  <c:v>Atenção e aprendizagem=1</c:v>
                </c:pt>
              </c:strCache>
            </c:strRef>
          </c:cat>
          <c:val>
            <c:numRef>
              <c:f>Plan1!$B$2:$B$6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9631916362779624"/>
          <c:y val="0.40811495015451227"/>
          <c:w val="0.30958822256829865"/>
          <c:h val="0.3646771049922873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6 produções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1">
                  <c:v>São Paulo-SP</c:v>
                </c:pt>
                <c:pt idx="2">
                  <c:v>Rio de janeiro-RJ</c:v>
                </c:pt>
                <c:pt idx="3">
                  <c:v>Rio Grande do Sul-RS</c:v>
                </c:pt>
              </c:strCache>
            </c:strRef>
          </c:cat>
          <c:val>
            <c:numRef>
              <c:f>Plan1!$B$2:$B$5</c:f>
              <c:numCache>
                <c:formatCode>General</c:formatCode>
                <c:ptCount val="4"/>
                <c:pt idx="1">
                  <c:v>6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1 produção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1">
                  <c:v>São Paulo-SP</c:v>
                </c:pt>
                <c:pt idx="2">
                  <c:v>Rio de janeiro-RJ</c:v>
                </c:pt>
                <c:pt idx="3">
                  <c:v>Rio Grande do Sul-RS</c:v>
                </c:pt>
              </c:strCache>
            </c:strRef>
          </c:cat>
          <c:val>
            <c:numRef>
              <c:f>Plan1!$C$2:$C$5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1 produção2</c:v>
                </c:pt>
              </c:strCache>
            </c:strRef>
          </c:tx>
          <c:invertIfNegative val="0"/>
          <c:cat>
            <c:strRef>
              <c:f>Plan1!$A$2:$A$5</c:f>
              <c:strCache>
                <c:ptCount val="4"/>
                <c:pt idx="1">
                  <c:v>São Paulo-SP</c:v>
                </c:pt>
                <c:pt idx="2">
                  <c:v>Rio de janeiro-RJ</c:v>
                </c:pt>
                <c:pt idx="3">
                  <c:v>Rio Grande do Sul-RS</c:v>
                </c:pt>
              </c:strCache>
            </c:strRef>
          </c:cat>
          <c:val>
            <c:numRef>
              <c:f>Plan1!$D$2:$D$5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14656"/>
        <c:axId val="53220416"/>
      </c:barChart>
      <c:catAx>
        <c:axId val="94214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3220416"/>
        <c:crosses val="autoZero"/>
        <c:auto val="1"/>
        <c:lblAlgn val="ctr"/>
        <c:lblOffset val="100"/>
        <c:noMultiLvlLbl val="0"/>
      </c:catAx>
      <c:valAx>
        <c:axId val="5322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146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100" b="0">
                <a:latin typeface="Times New Roman" panose="02020603050405020304" pitchFamily="18" charset="0"/>
                <a:cs typeface="Times New Roman" panose="02020603050405020304" pitchFamily="18" charset="0"/>
              </a:rPr>
              <a:t>Produções por Ano</a:t>
            </a:r>
          </a:p>
        </c:rich>
      </c:tx>
      <c:layout>
        <c:manualLayout>
          <c:xMode val="edge"/>
          <c:yMode val="edge"/>
          <c:x val="0.31227258410880465"/>
          <c:y val="0.48444444444444446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5867136978248089E-2"/>
          <c:y val="0.22568657769742528"/>
          <c:w val="0.94826572604350379"/>
          <c:h val="0.23842126063611127"/>
        </c:manualLayout>
      </c:layout>
      <c:lineChart>
        <c:grouping val="percentStack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Produções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9175853018372704E-2"/>
                  <c:y val="0.1111111111111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6751610594130278E-2"/>
                  <c:y val="8.64197530864197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6751610594130278E-2"/>
                  <c:y val="0.1111111111111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6751610594130278E-2"/>
                  <c:y val="9.87654320987654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6751610594130278E-2"/>
                  <c:y val="0.111111111111111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pt-B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Plan1!$A$2:$A$6</c:f>
              <c:numCache>
                <c:formatCode>General</c:formatCode>
                <c:ptCount val="5"/>
                <c:pt idx="0">
                  <c:v>2006</c:v>
                </c:pt>
                <c:pt idx="1">
                  <c:v>2008</c:v>
                </c:pt>
                <c:pt idx="2">
                  <c:v>2011</c:v>
                </c:pt>
                <c:pt idx="3">
                  <c:v>2013</c:v>
                </c:pt>
                <c:pt idx="4">
                  <c:v>2014</c:v>
                </c:pt>
              </c:numCache>
            </c:numRef>
          </c:cat>
          <c:val>
            <c:numRef>
              <c:f>Plan1!$B$2:$B$6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876672"/>
        <c:axId val="53290112"/>
      </c:lineChart>
      <c:catAx>
        <c:axId val="94876672"/>
        <c:scaling>
          <c:orientation val="minMax"/>
        </c:scaling>
        <c:delete val="0"/>
        <c:axPos val="t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3290112"/>
        <c:crosses val="autoZero"/>
        <c:auto val="1"/>
        <c:lblAlgn val="ctr"/>
        <c:lblOffset val="100"/>
        <c:noMultiLvlLbl val="0"/>
      </c:catAx>
      <c:valAx>
        <c:axId val="53290112"/>
        <c:scaling>
          <c:logBase val="2"/>
          <c:orientation val="maxMin"/>
        </c:scaling>
        <c:delete val="1"/>
        <c:axPos val="l"/>
        <c:numFmt formatCode="0%" sourceLinked="1"/>
        <c:majorTickMark val="none"/>
        <c:minorTickMark val="none"/>
        <c:tickLblPos val="nextTo"/>
        <c:crossAx val="94876672"/>
        <c:crosses val="autoZero"/>
        <c:crossBetween val="between"/>
      </c:valAx>
      <c:spPr>
        <a:ln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8ACA7-108E-4E13-B4CD-2EE5862B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2940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>Quimica</Company>
  <LinksUpToDate>false</LinksUpToDate>
  <CharactersWithSpaces>18785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Maria do Carmo 1</dc:creator>
  <cp:lastModifiedBy>thalison</cp:lastModifiedBy>
  <cp:revision>2</cp:revision>
  <cp:lastPrinted>2015-02-20T11:19:00Z</cp:lastPrinted>
  <dcterms:created xsi:type="dcterms:W3CDTF">2015-05-15T13:41:00Z</dcterms:created>
  <dcterms:modified xsi:type="dcterms:W3CDTF">2015-05-15T13:41:00Z</dcterms:modified>
</cp:coreProperties>
</file>