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FA" w:rsidRDefault="00417FFA" w:rsidP="00396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60" w:rsidRPr="002D5593" w:rsidRDefault="00396B60" w:rsidP="00396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93">
        <w:rPr>
          <w:rFonts w:ascii="Times New Roman" w:hAnsi="Times New Roman" w:cs="Times New Roman"/>
          <w:b/>
          <w:sz w:val="28"/>
          <w:szCs w:val="28"/>
        </w:rPr>
        <w:t>GT1.1: DIREITO, ÉTICA E INTELIGÊNCIA ARTIFICIAL</w:t>
      </w:r>
    </w:p>
    <w:p w:rsidR="00EF280D" w:rsidRPr="002D5593" w:rsidRDefault="00EF280D" w:rsidP="00396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CA" w:rsidRDefault="00897E9C" w:rsidP="00740CC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5593">
        <w:rPr>
          <w:rFonts w:ascii="Times New Roman" w:hAnsi="Times New Roman" w:cs="Times New Roman"/>
          <w:b/>
          <w:sz w:val="28"/>
          <w:szCs w:val="28"/>
        </w:rPr>
        <w:t xml:space="preserve">Coordenadores: </w:t>
      </w:r>
    </w:p>
    <w:p w:rsidR="00740CCA" w:rsidRPr="004E4AFA" w:rsidRDefault="00897E9C" w:rsidP="0074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FA">
        <w:rPr>
          <w:rFonts w:ascii="Times New Roman" w:hAnsi="Times New Roman" w:cs="Times New Roman"/>
          <w:sz w:val="28"/>
          <w:szCs w:val="28"/>
        </w:rPr>
        <w:t xml:space="preserve">Professora </w:t>
      </w:r>
      <w:r w:rsidR="00396B60" w:rsidRPr="004E4AFA">
        <w:rPr>
          <w:rFonts w:ascii="Times New Roman" w:hAnsi="Times New Roman" w:cs="Times New Roman"/>
          <w:sz w:val="28"/>
          <w:szCs w:val="28"/>
        </w:rPr>
        <w:t>Paloma</w:t>
      </w:r>
      <w:r w:rsidRPr="004E4AFA">
        <w:rPr>
          <w:rFonts w:ascii="Times New Roman" w:hAnsi="Times New Roman" w:cs="Times New Roman"/>
          <w:sz w:val="28"/>
          <w:szCs w:val="28"/>
        </w:rPr>
        <w:t xml:space="preserve"> Mendes Saldanha</w:t>
      </w:r>
    </w:p>
    <w:p w:rsidR="00BF4D2F" w:rsidRDefault="00897E9C" w:rsidP="00740CCA">
      <w:pPr>
        <w:ind w:firstLine="0"/>
        <w:rPr>
          <w:rFonts w:ascii="Times New Roman" w:hAnsi="Times New Roman" w:cs="Times New Roman"/>
          <w:sz w:val="24"/>
        </w:rPr>
      </w:pPr>
      <w:r w:rsidRPr="004E4AFA">
        <w:rPr>
          <w:rFonts w:ascii="Times New Roman" w:hAnsi="Times New Roman" w:cs="Times New Roman"/>
          <w:sz w:val="28"/>
          <w:szCs w:val="28"/>
        </w:rPr>
        <w:t xml:space="preserve">Professor </w:t>
      </w:r>
      <w:r w:rsidR="00396B60" w:rsidRPr="004E4AFA">
        <w:rPr>
          <w:rFonts w:ascii="Times New Roman" w:hAnsi="Times New Roman" w:cs="Times New Roman"/>
          <w:sz w:val="28"/>
          <w:szCs w:val="28"/>
        </w:rPr>
        <w:t>Diógenes</w:t>
      </w:r>
      <w:r w:rsidRPr="004E4AFA">
        <w:rPr>
          <w:rFonts w:ascii="Times New Roman" w:hAnsi="Times New Roman" w:cs="Times New Roman"/>
          <w:sz w:val="28"/>
          <w:szCs w:val="28"/>
        </w:rPr>
        <w:t xml:space="preserve"> Faria de Carvalho</w:t>
      </w:r>
      <w:r w:rsidRPr="004E4AFA">
        <w:rPr>
          <w:rFonts w:ascii="Times New Roman" w:hAnsi="Times New Roman" w:cs="Times New Roman"/>
          <w:sz w:val="24"/>
        </w:rPr>
        <w:t xml:space="preserve"> </w:t>
      </w:r>
    </w:p>
    <w:p w:rsidR="00D160F6" w:rsidRPr="004E4AFA" w:rsidRDefault="00D160F6" w:rsidP="00740C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6B60" w:rsidRDefault="00396B60" w:rsidP="00396B60">
      <w:pPr>
        <w:ind w:firstLine="0"/>
      </w:pPr>
    </w:p>
    <w:p w:rsidR="00396B60" w:rsidRDefault="00396B60" w:rsidP="00396B60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DIREITO E INTELIGÊNCIA ARTIFICIAL: A ÉTICA DOS CARROS AUTÔNOMOS</w:t>
      </w:r>
    </w:p>
    <w:p w:rsidR="00A2757D" w:rsidRPr="00396B60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Pr="00396B60" w:rsidRDefault="00396B60" w:rsidP="00396B60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A INFRAESTRUTURA HUMANA DA INTELIGÊNCIA ARTIFICIAL</w:t>
      </w:r>
    </w:p>
    <w:p w:rsidR="00396B60" w:rsidRDefault="00396B60" w:rsidP="00396B60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A INTELIGÊNCIA ARTIFICIAL E O PARADOXO DO DESENVOLVIMENTO</w:t>
      </w:r>
    </w:p>
    <w:p w:rsidR="00A2757D" w:rsidRPr="00396B60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396B60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TECNOLÓGICO: VIOLAÇÕES AOS DIREITOS HUMANOS NO CONTEXTO DOS FLUXOS MIGRATÓRIOS GLOBAIS</w:t>
      </w:r>
    </w:p>
    <w:p w:rsidR="00A2757D" w:rsidRPr="00396B60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396B60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A SINGULARIDADE E SEUS IMPACTOS NA (RE</w:t>
      </w:r>
      <w:proofErr w:type="gramStart"/>
      <w:r w:rsidRPr="00396B60">
        <w:rPr>
          <w:rFonts w:ascii="Times New Roman" w:hAnsi="Times New Roman" w:cs="Times New Roman"/>
          <w:sz w:val="24"/>
          <w:szCs w:val="24"/>
        </w:rPr>
        <w:t>)INVENÇÃO</w:t>
      </w:r>
      <w:proofErr w:type="gramEnd"/>
      <w:r w:rsidRPr="00396B60">
        <w:rPr>
          <w:rFonts w:ascii="Times New Roman" w:hAnsi="Times New Roman" w:cs="Times New Roman"/>
          <w:sz w:val="24"/>
          <w:szCs w:val="24"/>
        </w:rPr>
        <w:t xml:space="preserve"> DO DIREITO</w:t>
      </w:r>
    </w:p>
    <w:p w:rsidR="00A2757D" w:rsidRPr="00396B60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396B60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O CORPO COMO MATÉRIA PRIMA PARA O TRANSUMANISMO: ANÁLISE ACERCA DOS LIMITES A PARTIR DOS DIREITOS HUMANOS</w:t>
      </w:r>
    </w:p>
    <w:p w:rsidR="00A2757D" w:rsidRPr="00396B60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396B60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EX-MACHINA: PROTEÇÃO DE DIREITOS AUTORAIS PARA OBRAS GERADAS POR INTELIGÊNCIA ARTIFICIAL</w:t>
      </w:r>
    </w:p>
    <w:p w:rsidR="00A2757D" w:rsidRPr="00396B60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396B60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INTELIGÊNCIA ARTIFICIAL NO COMPLIANCE</w:t>
      </w:r>
    </w:p>
    <w:p w:rsidR="00A2757D" w:rsidRPr="00396B60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2757D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396B60">
        <w:rPr>
          <w:rFonts w:ascii="Times New Roman" w:hAnsi="Times New Roman" w:cs="Times New Roman"/>
          <w:sz w:val="24"/>
          <w:szCs w:val="24"/>
          <w:lang w:val="es-ES"/>
        </w:rPr>
        <w:t>LA PROHIBICIÓN DE DECISIONES ADMINISTRATIVAS AUTOMATIZADAS BASADAS EXCLUSIVAMENTE EN “PERFILAMIENTO”</w:t>
      </w:r>
    </w:p>
    <w:p w:rsidR="00A2757D" w:rsidRPr="00A2757D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396B60" w:rsidRDefault="00396B60" w:rsidP="00396B60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O FENÔMENO DO TRANSUMANISMO E A NECESSÁRIA ATUAÇÃO DO DIREITO EM VISTA DAS NOVAS TECNOLOGIAS</w:t>
      </w:r>
    </w:p>
    <w:p w:rsidR="00A2757D" w:rsidRPr="00396B60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396B60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B60">
        <w:rPr>
          <w:rFonts w:ascii="Times New Roman" w:hAnsi="Times New Roman" w:cs="Times New Roman"/>
          <w:sz w:val="24"/>
          <w:szCs w:val="24"/>
        </w:rPr>
        <w:t>RESPONSABILIDADE CIVIL E INTEGLIGÊNCIA ARTIFICIAL NO BRASIL</w:t>
      </w:r>
    </w:p>
    <w:p w:rsidR="00396B60" w:rsidRPr="00396B60" w:rsidRDefault="00396B60" w:rsidP="00EF280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396B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2757D" w:rsidRDefault="00A2757D" w:rsidP="00396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A2757D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96B60" w:rsidRPr="002D5593" w:rsidRDefault="00396B60" w:rsidP="00396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93">
        <w:rPr>
          <w:rFonts w:ascii="Times New Roman" w:hAnsi="Times New Roman" w:cs="Times New Roman"/>
          <w:b/>
          <w:sz w:val="28"/>
          <w:szCs w:val="28"/>
        </w:rPr>
        <w:lastRenderedPageBreak/>
        <w:t>GT1.2: DIREITO, ÉTICA E INTELIGÊNCIA ARTIFICIAL</w:t>
      </w:r>
    </w:p>
    <w:p w:rsidR="00740CCA" w:rsidRDefault="00740CCA" w:rsidP="00740C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0CCA" w:rsidRDefault="00897E9C" w:rsidP="00740CC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5593">
        <w:rPr>
          <w:rFonts w:ascii="Times New Roman" w:hAnsi="Times New Roman" w:cs="Times New Roman"/>
          <w:b/>
          <w:sz w:val="28"/>
          <w:szCs w:val="28"/>
        </w:rPr>
        <w:t xml:space="preserve">Coordenadores: </w:t>
      </w:r>
    </w:p>
    <w:p w:rsidR="00740CCA" w:rsidRPr="004E4AFA" w:rsidRDefault="000E2895" w:rsidP="0074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FA">
        <w:rPr>
          <w:rFonts w:ascii="Times New Roman" w:hAnsi="Times New Roman" w:cs="Times New Roman"/>
          <w:sz w:val="28"/>
          <w:szCs w:val="28"/>
        </w:rPr>
        <w:t>Professora C</w:t>
      </w:r>
      <w:r w:rsidR="002025FC" w:rsidRPr="004E4AFA">
        <w:rPr>
          <w:rFonts w:ascii="Times New Roman" w:hAnsi="Times New Roman" w:cs="Times New Roman"/>
          <w:sz w:val="28"/>
          <w:szCs w:val="28"/>
        </w:rPr>
        <w:t>í</w:t>
      </w:r>
      <w:r w:rsidRPr="004E4AFA">
        <w:rPr>
          <w:rFonts w:ascii="Times New Roman" w:hAnsi="Times New Roman" w:cs="Times New Roman"/>
          <w:sz w:val="28"/>
          <w:szCs w:val="28"/>
        </w:rPr>
        <w:t>ntia</w:t>
      </w:r>
      <w:r w:rsidR="002025FC" w:rsidRPr="004E4AFA">
        <w:rPr>
          <w:rFonts w:ascii="Times New Roman" w:hAnsi="Times New Roman" w:cs="Times New Roman"/>
          <w:sz w:val="28"/>
          <w:szCs w:val="28"/>
        </w:rPr>
        <w:t xml:space="preserve"> Menezes</w:t>
      </w:r>
      <w:r w:rsidRPr="004E4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FA">
        <w:rPr>
          <w:rFonts w:ascii="Times New Roman" w:hAnsi="Times New Roman" w:cs="Times New Roman"/>
          <w:sz w:val="28"/>
          <w:szCs w:val="28"/>
        </w:rPr>
        <w:t>Brunetta</w:t>
      </w:r>
      <w:proofErr w:type="spellEnd"/>
      <w:r w:rsidRPr="004E4AFA">
        <w:rPr>
          <w:rFonts w:ascii="Times New Roman" w:hAnsi="Times New Roman" w:cs="Times New Roman"/>
          <w:sz w:val="28"/>
          <w:szCs w:val="28"/>
        </w:rPr>
        <w:t xml:space="preserve"> </w:t>
      </w:r>
      <w:r w:rsidR="00EF280D" w:rsidRPr="004E4AF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97E9C" w:rsidRPr="004E4AFA" w:rsidRDefault="00897E9C" w:rsidP="0074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FA">
        <w:rPr>
          <w:rFonts w:ascii="Times New Roman" w:hAnsi="Times New Roman" w:cs="Times New Roman"/>
          <w:sz w:val="28"/>
          <w:szCs w:val="28"/>
        </w:rPr>
        <w:t xml:space="preserve">Professor </w:t>
      </w:r>
      <w:r w:rsidR="00396B60" w:rsidRPr="004E4AFA">
        <w:rPr>
          <w:rFonts w:ascii="Times New Roman" w:hAnsi="Times New Roman" w:cs="Times New Roman"/>
          <w:sz w:val="28"/>
          <w:szCs w:val="28"/>
        </w:rPr>
        <w:t>Filipe</w:t>
      </w:r>
      <w:r w:rsidR="00E2172C" w:rsidRPr="004E4AFA">
        <w:rPr>
          <w:rFonts w:ascii="Times New Roman" w:hAnsi="Times New Roman" w:cs="Times New Roman"/>
          <w:sz w:val="28"/>
          <w:szCs w:val="28"/>
        </w:rPr>
        <w:t xml:space="preserve"> </w:t>
      </w:r>
      <w:r w:rsidR="00E2172C" w:rsidRPr="004E4AF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BR"/>
        </w:rPr>
        <w:t xml:space="preserve">José </w:t>
      </w:r>
      <w:proofErr w:type="spellStart"/>
      <w:r w:rsidR="00E2172C" w:rsidRPr="004E4AF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BR"/>
        </w:rPr>
        <w:t>Medon</w:t>
      </w:r>
      <w:proofErr w:type="spellEnd"/>
      <w:r w:rsidR="00E2172C" w:rsidRPr="004E4AF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t-BR"/>
        </w:rPr>
        <w:t xml:space="preserve"> Affonso</w:t>
      </w:r>
    </w:p>
    <w:p w:rsidR="00897E9C" w:rsidRPr="004E4AFA" w:rsidRDefault="00897E9C" w:rsidP="0074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FA">
        <w:rPr>
          <w:rFonts w:ascii="Times New Roman" w:hAnsi="Times New Roman" w:cs="Times New Roman"/>
          <w:sz w:val="28"/>
          <w:szCs w:val="28"/>
        </w:rPr>
        <w:t xml:space="preserve">Professor </w:t>
      </w:r>
      <w:r w:rsidR="00396B60" w:rsidRPr="004E4AFA">
        <w:rPr>
          <w:rFonts w:ascii="Times New Roman" w:hAnsi="Times New Roman" w:cs="Times New Roman"/>
          <w:sz w:val="28"/>
          <w:szCs w:val="28"/>
        </w:rPr>
        <w:t>Lucas</w:t>
      </w:r>
      <w:r w:rsidRPr="004E4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FA">
        <w:rPr>
          <w:rFonts w:ascii="Times New Roman" w:hAnsi="Times New Roman" w:cs="Times New Roman"/>
          <w:sz w:val="28"/>
          <w:szCs w:val="28"/>
        </w:rPr>
        <w:t>Carini</w:t>
      </w:r>
      <w:proofErr w:type="spellEnd"/>
    </w:p>
    <w:p w:rsidR="00396B60" w:rsidRDefault="00396B60" w:rsidP="00396B60">
      <w:pPr>
        <w:ind w:firstLine="0"/>
        <w:rPr>
          <w:rFonts w:ascii="Times New Roman" w:hAnsi="Times New Roman" w:cs="Times New Roman"/>
          <w:sz w:val="24"/>
        </w:rPr>
      </w:pPr>
    </w:p>
    <w:p w:rsidR="00D160F6" w:rsidRDefault="00D160F6" w:rsidP="00396B60">
      <w:pPr>
        <w:ind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96B60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A INTELIGÊNCIA ARTIFICIAL E A FALHA DA IGUALDADE ONTOLÓGICA: UMA REFLEXÃO A PARTIR DE LUCIANO FLORIDI</w:t>
      </w:r>
    </w:p>
    <w:p w:rsidR="00A2757D" w:rsidRPr="00A2757D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A IMPRESCINDIBILIDADE DE UM MARCO REGULATÓRIO PARA A INTELIGÊNCIA ARTIFICIAL NO BRASIL</w:t>
      </w:r>
    </w:p>
    <w:p w:rsidR="00A2757D" w:rsidRPr="00A2757D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AGRONEGÓCIO, INTELIGÊNCIA ARTIFICIAL E PROPRIEDADE INTELECTUAL</w:t>
      </w:r>
    </w:p>
    <w:p w:rsidR="00A2757D" w:rsidRPr="00A2757D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ENFRENTANDO OS DESAFIOS DA REGULAÇÃO DA CIRCULAÇÃO DE VEÍCULOS AUTÔNOMOS: UMA ANÁLISE COMPARADA DA LEGISLAÇÃO ESTRANGEIRA</w:t>
      </w:r>
    </w:p>
    <w:p w:rsidR="00A2757D" w:rsidRPr="00A2757D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Pr="00A2757D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O VIÉS RACISTA NOS “NOVOS OLHOS DA SEGURANÇA PÚBLICA”</w:t>
      </w:r>
    </w:p>
    <w:p w:rsidR="00396B60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INTELIGÊNCIA ARTIFICIAL VERSUS A INTELIGÊNCIA RACIONAL: INTERFERÊNCIAS DOS ALGORITMOS E A INFLUÊNCIA DAS FAKES NEWS NAS MANIFESTAÇÕES OU MODULAÇÕES DAS ESCOLHAS E VONTADES HUMANAS</w:t>
      </w:r>
    </w:p>
    <w:p w:rsidR="00A2757D" w:rsidRPr="00A2757D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NORMA TRIBUTÁRIA E IRRACIONALIDADE NAS DECISÕES DO SUPREMO TRIBUNAL FEDERAL: JUÍZES-ROBÔS RESOLVEM?</w:t>
      </w:r>
    </w:p>
    <w:p w:rsidR="00A2757D" w:rsidRPr="00A2757D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O FUTURO CHEGOU: REGULAMENTAÇÃO DO USO DE VEÍCULOS AUTÔNOMOS NO BRASIL</w:t>
      </w:r>
    </w:p>
    <w:p w:rsidR="00A2757D" w:rsidRPr="00A2757D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O NEVOEIRO DA PREVIDÊNCIA SOCIAL: A UTILIZAÇÃO DA INTELIGÊNCIA ARTIFICIAL NA GESTÃO DE SERVIÇOS PÚBLICOS PREVIDENCIÁRIOS</w:t>
      </w:r>
    </w:p>
    <w:p w:rsidR="00A2757D" w:rsidRPr="00A2757D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6B60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A2757D">
        <w:rPr>
          <w:rFonts w:ascii="Times New Roman" w:hAnsi="Times New Roman" w:cs="Times New Roman"/>
          <w:sz w:val="24"/>
          <w:szCs w:val="24"/>
          <w:lang w:val="es-ES"/>
        </w:rPr>
        <w:t>DILEMAS BIOÉTICOS DE LOS DRONES DE GUERRA</w:t>
      </w:r>
    </w:p>
    <w:p w:rsidR="00A2757D" w:rsidRPr="00A2757D" w:rsidRDefault="00A2757D" w:rsidP="00A2757D">
      <w:pPr>
        <w:pStyle w:val="PargrafodaLista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396B60" w:rsidRPr="00A2757D" w:rsidRDefault="00396B60" w:rsidP="00A2757D">
      <w:pPr>
        <w:pStyle w:val="PargrafodaLista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VIABILIDADE JURÍDICA DA UTILIZAÇÃO DE IMAGENS DA INTERNET PARA ALIMENTAÇÃO DE IA PARA RECONHECIMENTO FACIAL NO ÂMBITO DO INQUÉRITO POLICIAL</w:t>
      </w:r>
    </w:p>
    <w:p w:rsidR="00396B60" w:rsidRPr="00396B60" w:rsidRDefault="00396B60" w:rsidP="00396B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96B60" w:rsidRPr="00396B60" w:rsidRDefault="00396B60" w:rsidP="00396B60">
      <w:pPr>
        <w:ind w:firstLine="0"/>
      </w:pPr>
    </w:p>
    <w:sectPr w:rsidR="00396B60" w:rsidRPr="00396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91" w:rsidRDefault="00A14E91" w:rsidP="00417FFA">
      <w:r>
        <w:separator/>
      </w:r>
    </w:p>
  </w:endnote>
  <w:endnote w:type="continuationSeparator" w:id="0">
    <w:p w:rsidR="00A14E91" w:rsidRDefault="00A14E91" w:rsidP="0041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91" w:rsidRDefault="00A14E91" w:rsidP="00417FFA">
      <w:r>
        <w:separator/>
      </w:r>
    </w:p>
  </w:footnote>
  <w:footnote w:type="continuationSeparator" w:id="0">
    <w:p w:rsidR="00A14E91" w:rsidRDefault="00A14E91" w:rsidP="0041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FA" w:rsidRDefault="00EF6302" w:rsidP="00EF6302">
    <w:pPr>
      <w:pStyle w:val="Cabealho"/>
      <w:ind w:left="-1134" w:firstLine="0"/>
    </w:pPr>
    <w:r>
      <w:rPr>
        <w:noProof/>
        <w:lang w:eastAsia="pt-BR"/>
      </w:rPr>
      <w:drawing>
        <wp:inline distT="0" distB="0" distL="0" distR="0" wp14:anchorId="4F3D081E" wp14:editId="79B983FC">
          <wp:extent cx="6791325" cy="905510"/>
          <wp:effectExtent l="0" t="0" r="952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FFA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1ED8350" wp14:editId="0FD343B8">
          <wp:simplePos x="0" y="0"/>
          <wp:positionH relativeFrom="column">
            <wp:posOffset>6471920</wp:posOffset>
          </wp:positionH>
          <wp:positionV relativeFrom="paragraph">
            <wp:posOffset>259715</wp:posOffset>
          </wp:positionV>
          <wp:extent cx="1024255" cy="578485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FFA" w:rsidRDefault="00417FFA" w:rsidP="00417FFA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7B5"/>
    <w:multiLevelType w:val="hybridMultilevel"/>
    <w:tmpl w:val="0F94F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5ABA"/>
    <w:multiLevelType w:val="hybridMultilevel"/>
    <w:tmpl w:val="CFD83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48FD"/>
    <w:multiLevelType w:val="hybridMultilevel"/>
    <w:tmpl w:val="92929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256B"/>
    <w:multiLevelType w:val="hybridMultilevel"/>
    <w:tmpl w:val="45AA1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F2D8E"/>
    <w:multiLevelType w:val="hybridMultilevel"/>
    <w:tmpl w:val="AE8E2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60"/>
    <w:rsid w:val="00026A1F"/>
    <w:rsid w:val="000E2895"/>
    <w:rsid w:val="002025FC"/>
    <w:rsid w:val="002D5593"/>
    <w:rsid w:val="00360644"/>
    <w:rsid w:val="00396B60"/>
    <w:rsid w:val="003C570D"/>
    <w:rsid w:val="00417FFA"/>
    <w:rsid w:val="004E4AFA"/>
    <w:rsid w:val="00660FE4"/>
    <w:rsid w:val="00740CCA"/>
    <w:rsid w:val="00767F2C"/>
    <w:rsid w:val="00897E9C"/>
    <w:rsid w:val="00A14E91"/>
    <w:rsid w:val="00A2757D"/>
    <w:rsid w:val="00AC3EDC"/>
    <w:rsid w:val="00B617E0"/>
    <w:rsid w:val="00D160F6"/>
    <w:rsid w:val="00E2172C"/>
    <w:rsid w:val="00EF280D"/>
    <w:rsid w:val="00E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B60"/>
    <w:pPr>
      <w:ind w:left="720"/>
      <w:contextualSpacing/>
    </w:pPr>
  </w:style>
  <w:style w:type="table" w:styleId="Tabelacomgrade">
    <w:name w:val="Table Grid"/>
    <w:basedOn w:val="Tabelanormal"/>
    <w:uiPriority w:val="39"/>
    <w:rsid w:val="0039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7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FFA"/>
  </w:style>
  <w:style w:type="paragraph" w:styleId="Rodap">
    <w:name w:val="footer"/>
    <w:basedOn w:val="Normal"/>
    <w:link w:val="RodapChar"/>
    <w:uiPriority w:val="99"/>
    <w:unhideWhenUsed/>
    <w:rsid w:val="00417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FFA"/>
  </w:style>
  <w:style w:type="paragraph" w:styleId="Textodebalo">
    <w:name w:val="Balloon Text"/>
    <w:basedOn w:val="Normal"/>
    <w:link w:val="TextodebaloChar"/>
    <w:uiPriority w:val="99"/>
    <w:semiHidden/>
    <w:unhideWhenUsed/>
    <w:rsid w:val="00D160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B60"/>
    <w:pPr>
      <w:ind w:left="720"/>
      <w:contextualSpacing/>
    </w:pPr>
  </w:style>
  <w:style w:type="table" w:styleId="Tabelacomgrade">
    <w:name w:val="Table Grid"/>
    <w:basedOn w:val="Tabelanormal"/>
    <w:uiPriority w:val="39"/>
    <w:rsid w:val="0039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17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FFA"/>
  </w:style>
  <w:style w:type="paragraph" w:styleId="Rodap">
    <w:name w:val="footer"/>
    <w:basedOn w:val="Normal"/>
    <w:link w:val="RodapChar"/>
    <w:uiPriority w:val="99"/>
    <w:unhideWhenUsed/>
    <w:rsid w:val="00417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FFA"/>
  </w:style>
  <w:style w:type="paragraph" w:styleId="Textodebalo">
    <w:name w:val="Balloon Text"/>
    <w:basedOn w:val="Normal"/>
    <w:link w:val="TextodebaloChar"/>
    <w:uiPriority w:val="99"/>
    <w:semiHidden/>
    <w:unhideWhenUsed/>
    <w:rsid w:val="00D160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Alana Sartori</cp:lastModifiedBy>
  <cp:revision>15</cp:revision>
  <dcterms:created xsi:type="dcterms:W3CDTF">2021-09-30T12:52:00Z</dcterms:created>
  <dcterms:modified xsi:type="dcterms:W3CDTF">2021-10-01T16:20:00Z</dcterms:modified>
</cp:coreProperties>
</file>